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8B01C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sidRPr="008B01CD">
        <w:rPr>
          <w:rFonts w:asciiTheme="minorHAnsi" w:eastAsia="Times New Roman" w:hAnsiTheme="minorHAnsi" w:cstheme="minorHAnsi"/>
          <w:b/>
          <w:bCs/>
          <w:kern w:val="28"/>
          <w:sz w:val="28"/>
          <w:szCs w:val="28"/>
          <w:lang w:eastAsia="x-none"/>
        </w:rPr>
        <w:t xml:space="preserve"> </w:t>
      </w:r>
    </w:p>
    <w:p w14:paraId="4B2BD16E" w14:textId="77777777" w:rsidR="003549B0" w:rsidRPr="008B01C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8B01CD">
        <w:rPr>
          <w:rFonts w:asciiTheme="minorHAnsi" w:eastAsia="Times New Roman" w:hAnsiTheme="minorHAnsi" w:cstheme="minorHAnsi"/>
          <w:b/>
          <w:bCs/>
          <w:kern w:val="28"/>
          <w:sz w:val="28"/>
          <w:szCs w:val="28"/>
          <w:lang w:val="x-none" w:eastAsia="x-none"/>
        </w:rPr>
        <w:t>K U P N Í   S M L O U V A</w:t>
      </w:r>
    </w:p>
    <w:p w14:paraId="6B0E3DDA" w14:textId="77777777" w:rsidR="008D0D3F" w:rsidRPr="008B01CD" w:rsidRDefault="008D0D3F" w:rsidP="00303ECF">
      <w:pPr>
        <w:spacing w:after="0" w:line="240" w:lineRule="auto"/>
        <w:rPr>
          <w:rFonts w:asciiTheme="minorHAnsi" w:eastAsia="Times New Roman" w:hAnsiTheme="minorHAnsi" w:cstheme="minorHAnsi"/>
          <w:snapToGrid w:val="0"/>
          <w:sz w:val="20"/>
          <w:szCs w:val="20"/>
          <w:lang w:eastAsia="cs-CZ"/>
        </w:rPr>
      </w:pPr>
    </w:p>
    <w:p w14:paraId="1C67CCAF"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kupujícího:</w:t>
      </w:r>
    </w:p>
    <w:p w14:paraId="55240C0C"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prodávajícího:</w:t>
      </w:r>
    </w:p>
    <w:p w14:paraId="67402115" w14:textId="77777777" w:rsidR="00AB3B87" w:rsidRDefault="00AB3B87" w:rsidP="00303ECF">
      <w:pPr>
        <w:spacing w:after="0" w:line="240" w:lineRule="auto"/>
        <w:jc w:val="center"/>
        <w:rPr>
          <w:rFonts w:asciiTheme="minorHAnsi" w:eastAsia="Times New Roman" w:hAnsiTheme="minorHAnsi" w:cstheme="minorHAnsi"/>
          <w:b/>
          <w:snapToGrid w:val="0"/>
          <w:sz w:val="24"/>
          <w:szCs w:val="24"/>
          <w:lang w:eastAsia="cs-CZ"/>
        </w:rPr>
      </w:pPr>
    </w:p>
    <w:p w14:paraId="62EF0438" w14:textId="411BEC2C" w:rsidR="003549B0" w:rsidRPr="008B01C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Článek 1</w:t>
      </w:r>
    </w:p>
    <w:p w14:paraId="0681CCB6" w14:textId="77777777" w:rsidR="003549B0" w:rsidRPr="008B01C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Smluvní strany</w:t>
      </w:r>
    </w:p>
    <w:p w14:paraId="3C9718F7" w14:textId="77777777" w:rsidR="00303ECF" w:rsidRPr="008B01C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14:paraId="0BA59413" w14:textId="77777777" w:rsidR="00303ECF" w:rsidRPr="008B01CD" w:rsidRDefault="00303ECF" w:rsidP="00303ECF">
      <w:pPr>
        <w:spacing w:after="0"/>
        <w:rPr>
          <w:rFonts w:asciiTheme="minorHAnsi" w:eastAsia="Arial Unicode MS"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Kupující:</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b/>
          <w:snapToGrid w:val="0"/>
          <w:color w:val="000000"/>
          <w:sz w:val="24"/>
          <w:szCs w:val="24"/>
          <w:lang w:eastAsia="cs-CZ"/>
        </w:rPr>
        <w:t>Krajská správa a údržba silnic Vysočiny, příspěvková organizace</w:t>
      </w:r>
    </w:p>
    <w:p w14:paraId="6A2E564C"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se sídlem: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Kosovská 1122/16, 586 01 Jihlava</w:t>
      </w:r>
    </w:p>
    <w:p w14:paraId="0EB180B2"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bCs/>
          <w:sz w:val="24"/>
          <w:szCs w:val="24"/>
          <w:lang w:eastAsia="cs-CZ"/>
        </w:rPr>
        <w:t xml:space="preserve">zastoupený: </w:t>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sz w:val="24"/>
          <w:szCs w:val="24"/>
          <w:lang w:eastAsia="cs-CZ"/>
        </w:rPr>
        <w:t>Ing. Radovan Necid, ředitel organizace</w:t>
      </w:r>
    </w:p>
    <w:p w14:paraId="4AA2F365"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IČO: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00090450</w:t>
      </w:r>
    </w:p>
    <w:p w14:paraId="68605583"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DIČ: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CZ00090450</w:t>
      </w:r>
    </w:p>
    <w:p w14:paraId="52BD6B0A" w14:textId="77777777" w:rsidR="00303ECF" w:rsidRPr="008B01CD" w:rsidRDefault="00303ECF" w:rsidP="00303ECF">
      <w:pPr>
        <w:spacing w:after="0"/>
        <w:rPr>
          <w:rFonts w:asciiTheme="minorHAnsi" w:eastAsia="Arial Unicode MS" w:hAnsiTheme="minorHAnsi" w:cstheme="minorHAnsi"/>
          <w:b/>
          <w:sz w:val="24"/>
          <w:szCs w:val="24"/>
          <w:lang w:eastAsia="cs-CZ"/>
        </w:rPr>
      </w:pPr>
      <w:r w:rsidRPr="008B01CD">
        <w:rPr>
          <w:rFonts w:asciiTheme="minorHAnsi" w:eastAsia="Arial Unicode MS" w:hAnsiTheme="minorHAnsi" w:cstheme="minorHAnsi"/>
          <w:sz w:val="24"/>
          <w:szCs w:val="24"/>
          <w:lang w:eastAsia="cs-CZ"/>
        </w:rPr>
        <w:t xml:space="preserve">Zřizovatel: </w:t>
      </w:r>
      <w:r w:rsidRPr="008B01CD">
        <w:rPr>
          <w:rFonts w:asciiTheme="minorHAnsi" w:eastAsia="Arial Unicode MS" w:hAnsiTheme="minorHAnsi" w:cstheme="minorHAnsi"/>
          <w:sz w:val="24"/>
          <w:szCs w:val="24"/>
          <w:lang w:eastAsia="cs-CZ"/>
        </w:rPr>
        <w:tab/>
      </w:r>
      <w:r w:rsidRPr="008B01CD">
        <w:rPr>
          <w:rFonts w:asciiTheme="minorHAnsi" w:eastAsia="Arial Unicode MS" w:hAnsiTheme="minorHAnsi" w:cstheme="minorHAnsi"/>
          <w:sz w:val="24"/>
          <w:szCs w:val="24"/>
          <w:lang w:eastAsia="cs-CZ"/>
        </w:rPr>
        <w:tab/>
        <w:t>Kraj Vysočina</w:t>
      </w:r>
    </w:p>
    <w:p w14:paraId="47C0406A"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(dále jen kupující)</w:t>
      </w:r>
    </w:p>
    <w:p w14:paraId="3573FDEC" w14:textId="77777777" w:rsidR="00303ECF" w:rsidRPr="008B01CD" w:rsidRDefault="00303ECF" w:rsidP="00303ECF">
      <w:pPr>
        <w:spacing w:after="0"/>
        <w:rPr>
          <w:rFonts w:asciiTheme="minorHAnsi" w:eastAsia="Batang" w:hAnsiTheme="minorHAnsi" w:cstheme="minorHAnsi"/>
          <w:sz w:val="24"/>
          <w:szCs w:val="24"/>
          <w:lang w:eastAsia="cs-CZ"/>
        </w:rPr>
      </w:pPr>
    </w:p>
    <w:p w14:paraId="3DE1114A"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a</w:t>
      </w:r>
    </w:p>
    <w:p w14:paraId="7E611374" w14:textId="77777777" w:rsidR="00303ECF" w:rsidRPr="008B01CD" w:rsidRDefault="00303ECF" w:rsidP="00303ECF">
      <w:pPr>
        <w:spacing w:after="0"/>
        <w:rPr>
          <w:rFonts w:asciiTheme="minorHAnsi" w:eastAsia="Batang" w:hAnsiTheme="minorHAnsi" w:cstheme="minorHAnsi"/>
          <w:sz w:val="24"/>
          <w:szCs w:val="24"/>
          <w:lang w:eastAsia="cs-CZ"/>
        </w:rPr>
      </w:pPr>
    </w:p>
    <w:p w14:paraId="6D344598"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w:t>
      </w:r>
    </w:p>
    <w:p w14:paraId="095ECD2F" w14:textId="77777777" w:rsidR="00303ECF" w:rsidRPr="008B01CD" w:rsidRDefault="00303ECF" w:rsidP="00303ECF">
      <w:pPr>
        <w:spacing w:after="0"/>
        <w:rPr>
          <w:rFonts w:asciiTheme="minorHAnsi" w:eastAsia="Batang" w:hAnsiTheme="minorHAnsi" w:cstheme="minorHAnsi"/>
          <w:bCs/>
          <w:color w:val="C00000"/>
          <w:sz w:val="24"/>
          <w:szCs w:val="24"/>
          <w:lang w:eastAsia="cs-CZ"/>
        </w:rPr>
      </w:pPr>
      <w:r w:rsidRPr="008B01CD">
        <w:rPr>
          <w:rFonts w:asciiTheme="minorHAnsi" w:eastAsia="Batang" w:hAnsiTheme="minorHAnsi" w:cstheme="minorHAnsi"/>
          <w:bCs/>
          <w:color w:val="C00000"/>
          <w:sz w:val="24"/>
          <w:szCs w:val="24"/>
          <w:lang w:eastAsia="cs-CZ"/>
        </w:rPr>
        <w:t>Obchodní firma:</w:t>
      </w:r>
      <w:r w:rsidRPr="008B01CD">
        <w:rPr>
          <w:rFonts w:asciiTheme="minorHAnsi" w:eastAsia="Batang" w:hAnsiTheme="minorHAnsi" w:cstheme="minorHAnsi"/>
          <w:bCs/>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r w:rsidRPr="008B01CD">
        <w:rPr>
          <w:rFonts w:asciiTheme="minorHAnsi" w:eastAsia="Batang" w:hAnsiTheme="minorHAnsi" w:cstheme="minorHAnsi"/>
          <w:bCs/>
          <w:color w:val="C00000"/>
          <w:sz w:val="24"/>
          <w:szCs w:val="24"/>
          <w:lang w:eastAsia="cs-CZ"/>
        </w:rPr>
        <w:t xml:space="preserve"> </w:t>
      </w:r>
    </w:p>
    <w:p w14:paraId="14F24C62"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se sídlem: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2E6909F1" w14:textId="77777777" w:rsidR="00303ECF" w:rsidRPr="008B01CD" w:rsidRDefault="00303ECF" w:rsidP="00303ECF">
      <w:pPr>
        <w:spacing w:after="0"/>
        <w:rPr>
          <w:rFonts w:asciiTheme="minorHAnsi" w:eastAsia="Batang" w:hAnsiTheme="minorHAnsi" w:cstheme="minorHAnsi"/>
          <w:color w:val="C00000"/>
          <w:sz w:val="24"/>
          <w:szCs w:val="24"/>
          <w:lang w:eastAsia="cs-CZ"/>
        </w:rPr>
      </w:pPr>
      <w:r w:rsidRPr="008B01CD">
        <w:rPr>
          <w:rFonts w:asciiTheme="minorHAnsi" w:eastAsia="Batang" w:hAnsiTheme="minorHAnsi" w:cstheme="minorHAnsi"/>
          <w:color w:val="C00000"/>
          <w:sz w:val="24"/>
          <w:szCs w:val="24"/>
          <w:lang w:eastAsia="cs-CZ"/>
        </w:rPr>
        <w:t xml:space="preserve">zastoupený: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0EAF4130"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zapsán v obchodním rejstříku </w:t>
      </w:r>
      <w:r w:rsidRPr="008B01CD">
        <w:rPr>
          <w:rFonts w:asciiTheme="minorHAnsi" w:eastAsia="Batang" w:hAnsiTheme="minorHAnsi" w:cstheme="minorHAnsi"/>
          <w:color w:val="C00000"/>
          <w:sz w:val="24"/>
          <w:szCs w:val="24"/>
          <w:highlight w:val="lightGray"/>
          <w:lang w:eastAsia="cs-CZ"/>
        </w:rPr>
        <w:t>………………………………………</w:t>
      </w:r>
    </w:p>
    <w:p w14:paraId="746491B8"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IČO: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1374464"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DIČ: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047969B" w14:textId="77777777" w:rsidR="003549B0" w:rsidRPr="008B01CD" w:rsidRDefault="00303ECF" w:rsidP="00303ECF">
      <w:pPr>
        <w:spacing w:after="240" w:line="240" w:lineRule="auto"/>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(dále jen prodávající)</w:t>
      </w:r>
    </w:p>
    <w:p w14:paraId="65698FD3" w14:textId="77777777" w:rsidR="00303ECF" w:rsidRPr="008B01CD" w:rsidRDefault="00303ECF" w:rsidP="00303ECF">
      <w:pPr>
        <w:spacing w:after="120"/>
        <w:jc w:val="both"/>
        <w:rPr>
          <w:rFonts w:asciiTheme="minorHAnsi" w:hAnsiTheme="minorHAnsi" w:cstheme="minorHAnsi"/>
          <w:sz w:val="24"/>
          <w:szCs w:val="24"/>
        </w:rPr>
      </w:pPr>
    </w:p>
    <w:p w14:paraId="1DBF717D" w14:textId="758C97E3"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Smluvní strany se dohodly, že jejich závazkový vztah se řídí </w:t>
      </w:r>
      <w:r w:rsidRPr="008B01CD">
        <w:rPr>
          <w:rFonts w:asciiTheme="minorHAnsi" w:hAnsiTheme="minorHAnsi" w:cstheme="minorHAnsi"/>
          <w:b/>
          <w:sz w:val="24"/>
          <w:szCs w:val="24"/>
        </w:rPr>
        <w:t>§ 2079 a násl. zákona č.</w:t>
      </w:r>
      <w:r w:rsidR="00FB6DDC" w:rsidRPr="008B01CD">
        <w:rPr>
          <w:rFonts w:asciiTheme="minorHAnsi" w:hAnsiTheme="minorHAnsi" w:cstheme="minorHAnsi"/>
          <w:b/>
          <w:sz w:val="24"/>
          <w:szCs w:val="24"/>
        </w:rPr>
        <w:t> </w:t>
      </w:r>
      <w:r w:rsidRPr="008B01CD">
        <w:rPr>
          <w:rFonts w:asciiTheme="minorHAnsi" w:hAnsiTheme="minorHAnsi" w:cstheme="minorHAnsi"/>
          <w:b/>
          <w:sz w:val="24"/>
          <w:szCs w:val="24"/>
        </w:rPr>
        <w:t xml:space="preserve">89/2012 Sb., občanského zákoníku (dále jen „OZ“) </w:t>
      </w:r>
      <w:r w:rsidRPr="008B01CD">
        <w:rPr>
          <w:rFonts w:asciiTheme="minorHAnsi" w:hAnsiTheme="minorHAnsi" w:cstheme="minorHAnsi"/>
          <w:sz w:val="24"/>
          <w:szCs w:val="24"/>
        </w:rPr>
        <w:t>a za účelem realizace nákupu zboží</w:t>
      </w:r>
      <w:r w:rsidR="00FB6DDC" w:rsidRPr="008B01CD">
        <w:rPr>
          <w:rFonts w:asciiTheme="minorHAnsi" w:hAnsiTheme="minorHAnsi" w:cstheme="minorHAnsi"/>
          <w:sz w:val="24"/>
          <w:szCs w:val="24"/>
        </w:rPr>
        <w:t xml:space="preserve"> </w:t>
      </w:r>
      <w:r w:rsidRPr="008B01CD">
        <w:rPr>
          <w:rFonts w:asciiTheme="minorHAnsi" w:hAnsiTheme="minorHAnsi" w:cstheme="minorHAnsi"/>
          <w:sz w:val="24"/>
          <w:szCs w:val="24"/>
        </w:rPr>
        <w:t xml:space="preserve">definovaného v této </w:t>
      </w:r>
      <w:r w:rsidR="00406A88" w:rsidRPr="008B01CD">
        <w:rPr>
          <w:rFonts w:asciiTheme="minorHAnsi" w:hAnsiTheme="minorHAnsi" w:cstheme="minorHAnsi"/>
          <w:sz w:val="24"/>
          <w:szCs w:val="24"/>
        </w:rPr>
        <w:t xml:space="preserve">kupní </w:t>
      </w:r>
      <w:r w:rsidRPr="008B01CD">
        <w:rPr>
          <w:rFonts w:asciiTheme="minorHAnsi" w:hAnsiTheme="minorHAnsi" w:cstheme="minorHAnsi"/>
          <w:sz w:val="24"/>
          <w:szCs w:val="24"/>
        </w:rPr>
        <w:t>smlouvě n</w:t>
      </w:r>
      <w:r w:rsidR="00406A88" w:rsidRPr="008B01CD">
        <w:rPr>
          <w:rFonts w:asciiTheme="minorHAnsi" w:hAnsiTheme="minorHAnsi" w:cstheme="minorHAnsi"/>
          <w:sz w:val="24"/>
          <w:szCs w:val="24"/>
        </w:rPr>
        <w:t>a</w:t>
      </w:r>
      <w:r w:rsidRPr="008B01CD">
        <w:rPr>
          <w:rFonts w:asciiTheme="minorHAnsi" w:hAnsiTheme="minorHAnsi" w:cstheme="minorHAnsi"/>
          <w:sz w:val="24"/>
          <w:szCs w:val="24"/>
        </w:rPr>
        <w:t>vaz</w:t>
      </w:r>
      <w:r w:rsidR="00406A88" w:rsidRPr="008B01CD">
        <w:rPr>
          <w:rFonts w:asciiTheme="minorHAnsi" w:hAnsiTheme="minorHAnsi" w:cstheme="minorHAnsi"/>
          <w:sz w:val="24"/>
          <w:szCs w:val="24"/>
        </w:rPr>
        <w:t>ující</w:t>
      </w:r>
      <w:r w:rsidRPr="008B01CD">
        <w:rPr>
          <w:rFonts w:asciiTheme="minorHAnsi" w:hAnsiTheme="minorHAnsi" w:cstheme="minorHAnsi"/>
          <w:sz w:val="24"/>
          <w:szCs w:val="24"/>
        </w:rPr>
        <w:t xml:space="preserve"> na výběr nejvhodnější nabídky v rámci veřejné zakázky s názvem </w:t>
      </w:r>
      <w:r w:rsidRPr="008B01CD">
        <w:rPr>
          <w:rFonts w:asciiTheme="minorHAnsi" w:hAnsiTheme="minorHAnsi" w:cstheme="minorHAnsi"/>
          <w:b/>
          <w:sz w:val="24"/>
          <w:szCs w:val="24"/>
        </w:rPr>
        <w:t>„</w:t>
      </w:r>
      <w:r w:rsidR="003E1923" w:rsidRPr="008B01CD">
        <w:rPr>
          <w:rFonts w:asciiTheme="minorHAnsi" w:hAnsiTheme="minorHAnsi" w:cstheme="minorHAnsi"/>
          <w:b/>
          <w:sz w:val="24"/>
          <w:szCs w:val="24"/>
        </w:rPr>
        <w:t xml:space="preserve">Dodávka nástaveb na zimní údržbu komunikací, </w:t>
      </w:r>
      <w:r w:rsidR="00927CD7" w:rsidRPr="00927CD7">
        <w:rPr>
          <w:rFonts w:asciiTheme="minorHAnsi" w:hAnsiTheme="minorHAnsi" w:cstheme="minorHAnsi"/>
          <w:b/>
          <w:sz w:val="24"/>
          <w:szCs w:val="24"/>
        </w:rPr>
        <w:t>Část 2 Dodávka inertní sypací nástavby pro nosič TATRA 815 4x4 pro cestmistrovství Telč</w:t>
      </w:r>
      <w:r w:rsidRPr="008B01CD">
        <w:rPr>
          <w:rFonts w:asciiTheme="minorHAnsi" w:hAnsiTheme="minorHAnsi" w:cstheme="minorHAnsi"/>
          <w:b/>
          <w:sz w:val="24"/>
          <w:szCs w:val="24"/>
        </w:rPr>
        <w:t>“</w:t>
      </w:r>
      <w:r w:rsidRPr="008B01CD">
        <w:rPr>
          <w:rFonts w:asciiTheme="minorHAnsi" w:hAnsiTheme="minorHAnsi" w:cstheme="minorHAnsi"/>
          <w:sz w:val="24"/>
          <w:szCs w:val="24"/>
        </w:rPr>
        <w:t xml:space="preserve"> uzavírají níže uvedeného dne, měsíce a</w:t>
      </w:r>
      <w:r w:rsidR="0050210B" w:rsidRPr="008B01CD">
        <w:rPr>
          <w:rFonts w:asciiTheme="minorHAnsi" w:hAnsiTheme="minorHAnsi" w:cstheme="minorHAnsi"/>
          <w:sz w:val="24"/>
          <w:szCs w:val="24"/>
        </w:rPr>
        <w:t> </w:t>
      </w:r>
      <w:r w:rsidRPr="008B01CD">
        <w:rPr>
          <w:rFonts w:asciiTheme="minorHAnsi" w:hAnsiTheme="minorHAnsi" w:cstheme="minorHAnsi"/>
          <w:sz w:val="24"/>
          <w:szCs w:val="24"/>
        </w:rPr>
        <w:t xml:space="preserve">roku tuto </w:t>
      </w:r>
    </w:p>
    <w:p w14:paraId="54718819" w14:textId="77777777" w:rsidR="0065678D" w:rsidRPr="008B01CD" w:rsidRDefault="0065678D" w:rsidP="00303ECF">
      <w:pPr>
        <w:spacing w:after="120"/>
        <w:jc w:val="center"/>
        <w:rPr>
          <w:rFonts w:asciiTheme="minorHAnsi" w:hAnsiTheme="minorHAnsi" w:cstheme="minorHAnsi"/>
          <w:b/>
          <w:sz w:val="24"/>
          <w:szCs w:val="24"/>
        </w:rPr>
      </w:pPr>
      <w:r w:rsidRPr="008B01CD">
        <w:rPr>
          <w:rFonts w:asciiTheme="minorHAnsi" w:hAnsiTheme="minorHAnsi" w:cstheme="minorHAnsi"/>
          <w:b/>
          <w:sz w:val="24"/>
          <w:szCs w:val="24"/>
        </w:rPr>
        <w:t>Kupní smlouvu (dále jen „smlouva“),</w:t>
      </w:r>
    </w:p>
    <w:p w14:paraId="227F100F"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Default="00AB3B87"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7F97D547" w14:textId="4D0347B5" w:rsidR="003549B0" w:rsidRPr="008B01C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2</w:t>
      </w:r>
    </w:p>
    <w:p w14:paraId="7EDE1015" w14:textId="77777777" w:rsidR="003549B0" w:rsidRPr="008B01C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Předmět plnění</w:t>
      </w:r>
    </w:p>
    <w:p w14:paraId="281BE93F" w14:textId="1F867FD5" w:rsidR="00D03B2F" w:rsidRPr="008B01CD" w:rsidRDefault="005302EA" w:rsidP="00A451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plnění dle této smlouvy je závazek prodávajícího odevzdat kupujícímu v místě plnění </w:t>
      </w:r>
      <w:r w:rsidR="005573EA" w:rsidRPr="008B01CD">
        <w:rPr>
          <w:rFonts w:asciiTheme="minorHAnsi" w:eastAsia="Times New Roman" w:hAnsiTheme="minorHAnsi" w:cstheme="minorHAnsi"/>
          <w:b/>
          <w:sz w:val="24"/>
          <w:szCs w:val="24"/>
          <w:lang w:eastAsia="cs-CZ"/>
        </w:rPr>
        <w:t>1</w:t>
      </w:r>
      <w:r w:rsidRPr="008B01CD">
        <w:rPr>
          <w:rFonts w:asciiTheme="minorHAnsi" w:eastAsia="Times New Roman" w:hAnsiTheme="minorHAnsi" w:cstheme="minorHAnsi"/>
          <w:b/>
          <w:sz w:val="24"/>
          <w:szCs w:val="24"/>
          <w:lang w:eastAsia="cs-CZ"/>
        </w:rPr>
        <w:t xml:space="preserve"> </w:t>
      </w:r>
      <w:r w:rsidR="00927CD7">
        <w:rPr>
          <w:rFonts w:asciiTheme="minorHAnsi" w:eastAsia="Times New Roman" w:hAnsiTheme="minorHAnsi" w:cstheme="minorHAnsi"/>
          <w:b/>
          <w:sz w:val="24"/>
          <w:szCs w:val="24"/>
          <w:lang w:eastAsia="cs-CZ"/>
        </w:rPr>
        <w:t>nástavbu</w:t>
      </w:r>
      <w:r w:rsidR="00A451E6" w:rsidRPr="008B01CD">
        <w:rPr>
          <w:rFonts w:asciiTheme="minorHAnsi" w:eastAsia="Times New Roman" w:hAnsiTheme="minorHAnsi" w:cstheme="minorHAnsi"/>
          <w:b/>
          <w:sz w:val="24"/>
          <w:szCs w:val="24"/>
          <w:lang w:eastAsia="cs-CZ"/>
        </w:rPr>
        <w:t xml:space="preserve"> pro posyp silnic </w:t>
      </w:r>
      <w:r w:rsidR="00927CD7">
        <w:rPr>
          <w:rFonts w:asciiTheme="minorHAnsi" w:eastAsia="Times New Roman" w:hAnsiTheme="minorHAnsi" w:cstheme="minorHAnsi"/>
          <w:b/>
          <w:sz w:val="24"/>
          <w:szCs w:val="24"/>
          <w:lang w:eastAsia="cs-CZ"/>
        </w:rPr>
        <w:t xml:space="preserve">inertními </w:t>
      </w:r>
      <w:r w:rsidR="00A451E6" w:rsidRPr="008B01CD">
        <w:rPr>
          <w:rFonts w:asciiTheme="minorHAnsi" w:eastAsia="Times New Roman" w:hAnsiTheme="minorHAnsi" w:cstheme="minorHAnsi"/>
          <w:b/>
          <w:sz w:val="24"/>
          <w:szCs w:val="24"/>
          <w:lang w:eastAsia="cs-CZ"/>
        </w:rPr>
        <w:t>materiály</w:t>
      </w:r>
      <w:r w:rsidR="00AF3260" w:rsidRPr="008B01CD">
        <w:rPr>
          <w:rFonts w:asciiTheme="minorHAnsi" w:eastAsia="Times New Roman" w:hAnsiTheme="minorHAnsi" w:cstheme="minorHAnsi"/>
          <w:sz w:val="24"/>
          <w:szCs w:val="24"/>
          <w:lang w:eastAsia="cs-CZ"/>
        </w:rPr>
        <w:t>:</w:t>
      </w:r>
    </w:p>
    <w:p w14:paraId="51CFD3DA" w14:textId="77777777" w:rsidR="00D03B2F" w:rsidRPr="008B01CD" w:rsidRDefault="00797052" w:rsidP="00303ECF">
      <w:pPr>
        <w:spacing w:before="120" w:after="40" w:line="240" w:lineRule="auto"/>
        <w:ind w:left="360" w:firstLine="348"/>
        <w:jc w:val="both"/>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b/>
          <w:color w:val="FF0000"/>
          <w:sz w:val="24"/>
          <w:szCs w:val="24"/>
          <w:lang w:eastAsia="cs-CZ"/>
        </w:rPr>
        <w:t>Výrobce</w:t>
      </w:r>
      <w:r w:rsidR="00D03B2F" w:rsidRPr="008B01CD">
        <w:rPr>
          <w:rFonts w:asciiTheme="minorHAnsi" w:eastAsia="Times New Roman" w:hAnsiTheme="minorHAnsi" w:cstheme="minorHAnsi"/>
          <w:b/>
          <w:color w:val="FF0000"/>
          <w:sz w:val="24"/>
          <w:szCs w:val="24"/>
          <w:lang w:eastAsia="cs-CZ"/>
        </w:rPr>
        <w:t>:</w:t>
      </w:r>
      <w:r w:rsidR="00D03B2F" w:rsidRPr="008B01CD">
        <w:rPr>
          <w:rFonts w:asciiTheme="minorHAnsi" w:eastAsia="Times New Roman" w:hAnsiTheme="minorHAnsi" w:cstheme="minorHAnsi"/>
          <w:color w:val="FF0000"/>
          <w:sz w:val="24"/>
          <w:szCs w:val="24"/>
          <w:lang w:eastAsia="cs-CZ"/>
        </w:rPr>
        <w:tab/>
      </w:r>
    </w:p>
    <w:p w14:paraId="2CFF345A" w14:textId="77777777" w:rsidR="00D03B2F" w:rsidRPr="008B01CD" w:rsidRDefault="00D03B2F" w:rsidP="00303ECF">
      <w:pPr>
        <w:overflowPunct w:val="0"/>
        <w:autoSpaceDE w:val="0"/>
        <w:autoSpaceDN w:val="0"/>
        <w:adjustRightInd w:val="0"/>
        <w:spacing w:after="120" w:line="240" w:lineRule="auto"/>
        <w:ind w:left="360" w:firstLine="348"/>
        <w:jc w:val="both"/>
        <w:textAlignment w:val="baseline"/>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xml:space="preserve">Typ: </w:t>
      </w:r>
    </w:p>
    <w:p w14:paraId="55883896" w14:textId="00544743" w:rsidR="003549B0" w:rsidRPr="008B01CD" w:rsidRDefault="004A4FE6" w:rsidP="00303ECF">
      <w:pPr>
        <w:spacing w:before="120" w:after="120" w:line="240" w:lineRule="auto"/>
        <w:ind w:left="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určené </w:t>
      </w:r>
      <w:r w:rsidR="007E1D8D" w:rsidRPr="008B01CD">
        <w:rPr>
          <w:rFonts w:asciiTheme="minorHAnsi" w:eastAsia="Times New Roman" w:hAnsiTheme="minorHAnsi" w:cstheme="minorHAnsi"/>
          <w:sz w:val="24"/>
          <w:szCs w:val="24"/>
          <w:lang w:eastAsia="cs-CZ"/>
        </w:rPr>
        <w:t xml:space="preserve">na </w:t>
      </w:r>
      <w:r w:rsidRPr="008B01CD">
        <w:rPr>
          <w:rFonts w:asciiTheme="minorHAnsi" w:eastAsia="Times New Roman" w:hAnsiTheme="minorHAnsi" w:cstheme="minorHAnsi"/>
          <w:sz w:val="24"/>
          <w:szCs w:val="24"/>
          <w:lang w:eastAsia="cs-CZ"/>
        </w:rPr>
        <w:t>nosič výměnných nástaveb</w:t>
      </w:r>
      <w:r w:rsidR="00121D42" w:rsidRPr="008B01CD">
        <w:rPr>
          <w:rFonts w:asciiTheme="minorHAnsi" w:eastAsia="Times New Roman" w:hAnsiTheme="minorHAnsi" w:cstheme="minorHAnsi"/>
          <w:sz w:val="24"/>
          <w:szCs w:val="24"/>
          <w:lang w:eastAsia="cs-CZ"/>
        </w:rPr>
        <w:t xml:space="preserve"> </w:t>
      </w:r>
      <w:r w:rsidR="00927CD7">
        <w:rPr>
          <w:rFonts w:asciiTheme="minorHAnsi" w:hAnsiTheme="minorHAnsi" w:cstheme="minorHAnsi"/>
          <w:b/>
          <w:sz w:val="24"/>
          <w:szCs w:val="24"/>
        </w:rPr>
        <w:t>Tatra 815 4x4</w:t>
      </w:r>
      <w:r w:rsidR="00A451E6" w:rsidRPr="0006786E">
        <w:rPr>
          <w:rFonts w:asciiTheme="minorHAnsi" w:hAnsiTheme="minorHAnsi" w:cstheme="minorHAnsi"/>
          <w:b/>
          <w:sz w:val="24"/>
          <w:szCs w:val="24"/>
        </w:rPr>
        <w:t xml:space="preserve">, VIN: </w:t>
      </w:r>
      <w:r w:rsidR="00927CD7" w:rsidRPr="00927CD7">
        <w:rPr>
          <w:rFonts w:asciiTheme="minorHAnsi" w:hAnsiTheme="minorHAnsi" w:cstheme="minorHAnsi"/>
          <w:b/>
          <w:sz w:val="24"/>
          <w:szCs w:val="24"/>
        </w:rPr>
        <w:t>TNU280R452K035919</w:t>
      </w:r>
      <w:r w:rsidR="00121D42"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 </w:t>
      </w:r>
      <w:r w:rsidR="00121D42" w:rsidRPr="008B01CD">
        <w:rPr>
          <w:rFonts w:asciiTheme="minorHAnsi" w:eastAsia="Times New Roman" w:hAnsiTheme="minorHAnsi" w:cstheme="minorHAnsi"/>
          <w:sz w:val="24"/>
          <w:szCs w:val="24"/>
          <w:lang w:eastAsia="cs-CZ"/>
        </w:rPr>
        <w:t xml:space="preserve">podle </w:t>
      </w:r>
      <w:r w:rsidR="008621FD" w:rsidRPr="008B01CD">
        <w:rPr>
          <w:rFonts w:asciiTheme="minorHAnsi" w:eastAsia="Times New Roman" w:hAnsiTheme="minorHAnsi" w:cstheme="minorHAnsi"/>
          <w:sz w:val="24"/>
          <w:szCs w:val="24"/>
          <w:lang w:eastAsia="cs-CZ"/>
        </w:rPr>
        <w:t xml:space="preserve">technických parametrů a </w:t>
      </w:r>
      <w:r w:rsidR="003549B0" w:rsidRPr="008B01CD">
        <w:rPr>
          <w:rFonts w:asciiTheme="minorHAnsi" w:eastAsia="Times New Roman" w:hAnsiTheme="minorHAnsi" w:cstheme="minorHAnsi"/>
          <w:sz w:val="24"/>
          <w:szCs w:val="24"/>
          <w:lang w:eastAsia="cs-CZ"/>
        </w:rPr>
        <w:t>specifikace uvedené v </w:t>
      </w:r>
      <w:r w:rsidR="003549B0" w:rsidRPr="008B01CD">
        <w:rPr>
          <w:rFonts w:asciiTheme="minorHAnsi" w:eastAsia="Times New Roman" w:hAnsiTheme="minorHAnsi" w:cstheme="minorHAnsi"/>
          <w:b/>
          <w:sz w:val="24"/>
          <w:szCs w:val="24"/>
          <w:lang w:eastAsia="cs-CZ"/>
        </w:rPr>
        <w:t xml:space="preserve">příloze č. </w:t>
      </w:r>
      <w:r w:rsidR="007E1D8D" w:rsidRPr="008B01CD">
        <w:rPr>
          <w:rFonts w:asciiTheme="minorHAnsi" w:eastAsia="Times New Roman" w:hAnsiTheme="minorHAnsi" w:cstheme="minorHAnsi"/>
          <w:b/>
          <w:sz w:val="24"/>
          <w:szCs w:val="24"/>
          <w:lang w:eastAsia="cs-CZ"/>
        </w:rPr>
        <w:t>A1</w:t>
      </w:r>
      <w:r w:rsidR="00637D66">
        <w:rPr>
          <w:rFonts w:asciiTheme="minorHAnsi" w:eastAsia="Times New Roman" w:hAnsiTheme="minorHAnsi" w:cstheme="minorHAnsi"/>
          <w:b/>
          <w:sz w:val="24"/>
          <w:szCs w:val="24"/>
          <w:lang w:eastAsia="cs-CZ"/>
        </w:rPr>
        <w:t>-2</w:t>
      </w:r>
      <w:r w:rsidR="008D0D3F" w:rsidRPr="008B01CD">
        <w:rPr>
          <w:rFonts w:asciiTheme="minorHAnsi" w:eastAsia="Times New Roman" w:hAnsiTheme="minorHAnsi" w:cstheme="minorHAnsi"/>
          <w:b/>
          <w:sz w:val="24"/>
          <w:szCs w:val="24"/>
          <w:lang w:eastAsia="cs-CZ"/>
        </w:rPr>
        <w:t xml:space="preserve"> </w:t>
      </w:r>
      <w:r w:rsidR="003549B0" w:rsidRPr="008B01CD">
        <w:rPr>
          <w:rFonts w:asciiTheme="minorHAnsi" w:eastAsia="Times New Roman" w:hAnsiTheme="minorHAnsi" w:cstheme="minorHAnsi"/>
          <w:sz w:val="24"/>
          <w:szCs w:val="24"/>
          <w:lang w:eastAsia="cs-CZ"/>
        </w:rPr>
        <w:t>této smlouvy (dále jen zboží).</w:t>
      </w:r>
    </w:p>
    <w:p w14:paraId="65EFAECD" w14:textId="77777777" w:rsidR="003549B0" w:rsidRPr="008B01C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Prodávající je povinen </w:t>
      </w:r>
      <w:r w:rsidRPr="00BE363E">
        <w:rPr>
          <w:rFonts w:asciiTheme="minorHAnsi" w:eastAsia="Times New Roman" w:hAnsiTheme="minorHAnsi" w:cstheme="minorHAnsi"/>
          <w:sz w:val="24"/>
          <w:szCs w:val="24"/>
          <w:lang w:eastAsia="cs-CZ"/>
        </w:rPr>
        <w:t>při odevzdání zboží předat kupujícímu doklady, nezbytné k</w:t>
      </w:r>
      <w:r w:rsidR="00FB6DDC" w:rsidRPr="00BE363E">
        <w:rPr>
          <w:rFonts w:asciiTheme="minorHAnsi" w:eastAsia="Times New Roman" w:hAnsiTheme="minorHAnsi" w:cstheme="minorHAnsi"/>
          <w:sz w:val="24"/>
          <w:szCs w:val="24"/>
          <w:lang w:eastAsia="cs-CZ"/>
        </w:rPr>
        <w:t> </w:t>
      </w:r>
      <w:r w:rsidRPr="00BE363E">
        <w:rPr>
          <w:rFonts w:asciiTheme="minorHAnsi" w:eastAsia="Times New Roman" w:hAnsiTheme="minorHAnsi" w:cstheme="minorHAnsi"/>
          <w:sz w:val="24"/>
          <w:szCs w:val="24"/>
          <w:lang w:eastAsia="cs-CZ"/>
        </w:rPr>
        <w:t xml:space="preserve">převzetí a užívání zboží dle § 2094 </w:t>
      </w:r>
      <w:r w:rsidR="008F2F2D" w:rsidRPr="00BE363E">
        <w:rPr>
          <w:rFonts w:asciiTheme="minorHAnsi" w:eastAsia="Times New Roman" w:hAnsiTheme="minorHAnsi" w:cstheme="minorHAnsi"/>
          <w:sz w:val="24"/>
          <w:szCs w:val="24"/>
          <w:lang w:eastAsia="cs-CZ"/>
        </w:rPr>
        <w:t>OZ</w:t>
      </w:r>
      <w:r w:rsidRPr="00BE363E" w:rsidDel="00105FE3">
        <w:rPr>
          <w:rFonts w:asciiTheme="minorHAnsi" w:eastAsia="Times New Roman" w:hAnsiTheme="minorHAnsi" w:cstheme="minorHAnsi"/>
          <w:sz w:val="24"/>
          <w:szCs w:val="24"/>
          <w:lang w:eastAsia="cs-CZ"/>
        </w:rPr>
        <w:t xml:space="preserve"> </w:t>
      </w:r>
      <w:r w:rsidRPr="00BE363E">
        <w:rPr>
          <w:rFonts w:asciiTheme="minorHAnsi" w:eastAsia="Times New Roman" w:hAnsiTheme="minorHAnsi" w:cstheme="minorHAnsi"/>
          <w:sz w:val="24"/>
          <w:szCs w:val="24"/>
          <w:lang w:eastAsia="cs-CZ"/>
        </w:rPr>
        <w:t>a to</w:t>
      </w:r>
      <w:r w:rsidRPr="008B01CD">
        <w:rPr>
          <w:rFonts w:asciiTheme="minorHAnsi" w:eastAsia="Times New Roman" w:hAnsiTheme="minorHAnsi" w:cstheme="minorHAnsi"/>
          <w:sz w:val="24"/>
          <w:szCs w:val="24"/>
          <w:lang w:eastAsia="cs-CZ"/>
        </w:rPr>
        <w:t xml:space="preserve"> v českém jazyce</w:t>
      </w:r>
      <w:r w:rsidR="008621FD" w:rsidRPr="008B01CD">
        <w:rPr>
          <w:rFonts w:asciiTheme="minorHAnsi" w:eastAsia="Times New Roman" w:hAnsiTheme="minorHAnsi" w:cstheme="minorHAnsi"/>
          <w:sz w:val="24"/>
          <w:szCs w:val="24"/>
          <w:lang w:eastAsia="cs-CZ"/>
        </w:rPr>
        <w:t xml:space="preserve"> (</w:t>
      </w:r>
      <w:r w:rsidR="00B46049" w:rsidRPr="008B01C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8B01CD">
        <w:rPr>
          <w:rFonts w:asciiTheme="minorHAnsi" w:eastAsia="Times New Roman" w:hAnsiTheme="minorHAnsi" w:cstheme="minorHAnsi"/>
          <w:sz w:val="24"/>
          <w:szCs w:val="24"/>
          <w:lang w:eastAsia="cs-CZ"/>
        </w:rPr>
        <w:t>prohlášení o shodě</w:t>
      </w:r>
      <w:r w:rsidR="006055BE" w:rsidRPr="008B01CD">
        <w:rPr>
          <w:rFonts w:asciiTheme="minorHAnsi" w:eastAsia="Times New Roman" w:hAnsiTheme="minorHAnsi" w:cstheme="minorHAnsi"/>
          <w:sz w:val="24"/>
          <w:szCs w:val="24"/>
          <w:lang w:eastAsia="cs-CZ"/>
        </w:rPr>
        <w:t xml:space="preserve"> atd.</w:t>
      </w:r>
      <w:r w:rsidR="008621FD" w:rsidRPr="008B01CD">
        <w:rPr>
          <w:rFonts w:asciiTheme="minorHAnsi" w:eastAsia="Times New Roman" w:hAnsiTheme="minorHAnsi" w:cstheme="minorHAnsi"/>
          <w:sz w:val="24"/>
          <w:szCs w:val="24"/>
          <w:lang w:eastAsia="cs-CZ"/>
        </w:rPr>
        <w:t>)</w:t>
      </w:r>
      <w:r w:rsidRPr="008B01CD">
        <w:rPr>
          <w:rFonts w:asciiTheme="minorHAnsi" w:eastAsia="Times New Roman" w:hAnsiTheme="minorHAnsi" w:cstheme="minorHAnsi"/>
          <w:sz w:val="24"/>
          <w:szCs w:val="24"/>
          <w:lang w:eastAsia="cs-CZ"/>
        </w:rPr>
        <w:t>.</w:t>
      </w:r>
      <w:r w:rsidR="003549B0" w:rsidRPr="008B01CD">
        <w:rPr>
          <w:rFonts w:asciiTheme="minorHAnsi" w:eastAsia="Times New Roman" w:hAnsiTheme="minorHAnsi" w:cstheme="minorHAnsi"/>
          <w:sz w:val="24"/>
          <w:szCs w:val="24"/>
          <w:lang w:eastAsia="cs-CZ"/>
        </w:rPr>
        <w:t xml:space="preserve"> </w:t>
      </w:r>
    </w:p>
    <w:p w14:paraId="3711E649" w14:textId="77777777" w:rsidR="003549B0" w:rsidRPr="008B01C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dodané zboží je nové a nepoužívané,</w:t>
      </w:r>
      <w:r w:rsidR="00875DEE" w:rsidRPr="008B01CD">
        <w:rPr>
          <w:rFonts w:asciiTheme="minorHAnsi" w:eastAsia="Times New Roman" w:hAnsiTheme="minorHAnsi" w:cstheme="minorHAnsi"/>
          <w:sz w:val="24"/>
          <w:szCs w:val="20"/>
          <w:lang w:eastAsia="cs-CZ"/>
        </w:rPr>
        <w:t xml:space="preserve"> </w:t>
      </w:r>
      <w:r w:rsidR="00875DEE" w:rsidRPr="008B01C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8B01C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14:paraId="44BC4301" w14:textId="77777777" w:rsidR="00C00040" w:rsidRPr="008B01CD" w:rsidRDefault="00C00040" w:rsidP="00C00040">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v případě potřeby kupujícího bezplatně zpřístupní technické údaje výstupního rozhraní (formát datového protokolu) pro realizátora začlenění nástavby do systému sledování vozidel a vyhodnocování provozních údajů sypacího automatu, který kupující používá.</w:t>
      </w:r>
    </w:p>
    <w:p w14:paraId="056357F5" w14:textId="5BF9F294" w:rsidR="00A451E6" w:rsidRPr="008B01C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montáž nástavby na přistavené vozidlo kupujícího, </w:t>
      </w:r>
      <w:r w:rsidR="00A451E6" w:rsidRPr="008B01CD">
        <w:rPr>
          <w:rFonts w:asciiTheme="minorHAnsi" w:eastAsia="Times New Roman" w:hAnsiTheme="minorHAnsi" w:cstheme="minorHAnsi"/>
          <w:sz w:val="24"/>
          <w:szCs w:val="24"/>
          <w:lang w:eastAsia="cs-CZ"/>
        </w:rPr>
        <w:t>uvedení nástavby do provozu a předvedení funkčnosti v místě plnění</w:t>
      </w:r>
      <w:r w:rsidR="00947378">
        <w:rPr>
          <w:rFonts w:asciiTheme="minorHAnsi" w:eastAsia="Times New Roman" w:hAnsiTheme="minorHAnsi" w:cstheme="minorHAnsi"/>
          <w:sz w:val="24"/>
          <w:szCs w:val="24"/>
          <w:lang w:eastAsia="cs-CZ"/>
        </w:rPr>
        <w:t xml:space="preserve"> včetně nastavení dávkování</w:t>
      </w:r>
      <w:r w:rsidR="00C22AC7">
        <w:rPr>
          <w:rFonts w:asciiTheme="minorHAnsi" w:eastAsia="Times New Roman" w:hAnsiTheme="minorHAnsi" w:cstheme="minorHAnsi"/>
          <w:sz w:val="24"/>
          <w:szCs w:val="24"/>
          <w:lang w:eastAsia="cs-CZ"/>
        </w:rPr>
        <w:t xml:space="preserve"> dle příslušných TP</w:t>
      </w:r>
      <w:r w:rsidR="00947378">
        <w:rPr>
          <w:rFonts w:asciiTheme="minorHAnsi" w:eastAsia="Times New Roman" w:hAnsiTheme="minorHAnsi" w:cstheme="minorHAnsi"/>
          <w:sz w:val="24"/>
          <w:szCs w:val="24"/>
          <w:lang w:eastAsia="cs-CZ"/>
        </w:rPr>
        <w:t xml:space="preserve"> a vystavení protokolu</w:t>
      </w:r>
      <w:r w:rsidR="00A451E6" w:rsidRPr="008B01CD">
        <w:rPr>
          <w:rFonts w:asciiTheme="minorHAnsi" w:eastAsia="Times New Roman" w:hAnsiTheme="minorHAnsi" w:cstheme="minorHAnsi"/>
          <w:sz w:val="24"/>
          <w:szCs w:val="24"/>
          <w:lang w:eastAsia="cs-CZ"/>
        </w:rPr>
        <w:t xml:space="preserve">. Předmětem plnění je dále zaškolení obsluhy </w:t>
      </w:r>
      <w:r w:rsidR="00FD143F">
        <w:rPr>
          <w:rFonts w:asciiTheme="minorHAnsi" w:eastAsia="Times New Roman" w:hAnsiTheme="minorHAnsi" w:cstheme="minorHAnsi"/>
          <w:sz w:val="24"/>
          <w:szCs w:val="24"/>
          <w:lang w:eastAsia="cs-CZ"/>
        </w:rPr>
        <w:t xml:space="preserve">kupujícího </w:t>
      </w:r>
      <w:r w:rsidR="00A451E6" w:rsidRPr="008B01CD">
        <w:rPr>
          <w:rFonts w:asciiTheme="minorHAnsi" w:eastAsia="Times New Roman" w:hAnsiTheme="minorHAnsi" w:cstheme="minorHAnsi"/>
          <w:sz w:val="24"/>
          <w:szCs w:val="24"/>
          <w:lang w:eastAsia="cs-CZ"/>
        </w:rPr>
        <w:t>v dostatečném rozsahu pro bezpečné ovládání a základní údržbu. Zaškoleny budou alespoň 2 osoby kupujícího, o školení a jeho rozsahu bude proveden příslušný zápis včetně jmenného seznamu s podpisy účastníků.</w:t>
      </w:r>
    </w:p>
    <w:p w14:paraId="4F31F645" w14:textId="77777777" w:rsidR="00797052" w:rsidRPr="008B01CD" w:rsidRDefault="00A451E6"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w:t>
      </w:r>
      <w:r w:rsidR="00797052" w:rsidRPr="008B01CD">
        <w:rPr>
          <w:rFonts w:asciiTheme="minorHAnsi" w:eastAsia="Times New Roman" w:hAnsiTheme="minorHAnsi" w:cstheme="minorHAnsi"/>
          <w:sz w:val="24"/>
          <w:szCs w:val="24"/>
          <w:lang w:eastAsia="cs-CZ"/>
        </w:rPr>
        <w:t xml:space="preserve">závazek kupujícího zaplatit za zboží cenu dle </w:t>
      </w:r>
      <w:r w:rsidR="00797052" w:rsidRPr="008B01CD">
        <w:rPr>
          <w:rFonts w:asciiTheme="minorHAnsi" w:eastAsia="Times New Roman" w:hAnsiTheme="minorHAnsi" w:cstheme="minorHAnsi"/>
          <w:b/>
          <w:sz w:val="24"/>
          <w:szCs w:val="24"/>
          <w:lang w:eastAsia="cs-CZ"/>
        </w:rPr>
        <w:t>čl. 3</w:t>
      </w:r>
      <w:r w:rsidR="00797052" w:rsidRPr="008B01CD">
        <w:rPr>
          <w:rFonts w:asciiTheme="minorHAnsi" w:eastAsia="Times New Roman" w:hAnsiTheme="minorHAnsi" w:cstheme="minorHAnsi"/>
          <w:sz w:val="24"/>
          <w:szCs w:val="24"/>
          <w:lang w:eastAsia="cs-CZ"/>
        </w:rPr>
        <w:t xml:space="preserve"> této smlouvy.</w:t>
      </w:r>
    </w:p>
    <w:p w14:paraId="4AC18B9C" w14:textId="77777777" w:rsidR="00797052" w:rsidRPr="008B01CD"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Součinnost kupujícího:</w:t>
      </w:r>
    </w:p>
    <w:p w14:paraId="7E15B1A4" w14:textId="55BC10B4" w:rsidR="008E7CA8" w:rsidRPr="008B01CD" w:rsidRDefault="008E7CA8"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Za účelem splnění závazku prodávajícím, kupující do 10 </w:t>
      </w:r>
      <w:r w:rsidR="00A02861" w:rsidRPr="008B01CD">
        <w:rPr>
          <w:rFonts w:asciiTheme="minorHAnsi" w:eastAsia="Times New Roman" w:hAnsiTheme="minorHAnsi" w:cstheme="minorHAnsi"/>
          <w:sz w:val="24"/>
          <w:szCs w:val="24"/>
          <w:lang w:eastAsia="cs-CZ"/>
        </w:rPr>
        <w:t xml:space="preserve">pracovních </w:t>
      </w:r>
      <w:r w:rsidRPr="008B01CD">
        <w:rPr>
          <w:rFonts w:asciiTheme="minorHAnsi" w:eastAsia="Times New Roman" w:hAnsiTheme="minorHAnsi" w:cstheme="minorHAnsi"/>
          <w:sz w:val="24"/>
          <w:szCs w:val="24"/>
          <w:lang w:eastAsia="cs-CZ"/>
        </w:rPr>
        <w:t xml:space="preserve">dnů od výzvy prodávajícího přistaví v místě plnění nosič výměnných nástaveb </w:t>
      </w:r>
      <w:r w:rsidR="001A2A91">
        <w:rPr>
          <w:rFonts w:asciiTheme="minorHAnsi" w:hAnsiTheme="minorHAnsi" w:cstheme="minorHAnsi"/>
          <w:sz w:val="24"/>
          <w:szCs w:val="24"/>
        </w:rPr>
        <w:t>Tatra 815 4x4</w:t>
      </w:r>
      <w:r w:rsidR="0022757C" w:rsidRPr="008B01CD">
        <w:rPr>
          <w:rFonts w:asciiTheme="minorHAnsi" w:hAnsiTheme="minorHAnsi" w:cstheme="minorHAnsi"/>
          <w:sz w:val="24"/>
          <w:szCs w:val="24"/>
        </w:rPr>
        <w:t xml:space="preserve">, VIN: </w:t>
      </w:r>
      <w:r w:rsidR="001A2A91" w:rsidRPr="001A2A91">
        <w:rPr>
          <w:rFonts w:asciiTheme="minorHAnsi" w:hAnsiTheme="minorHAnsi" w:cstheme="minorHAnsi"/>
          <w:sz w:val="24"/>
          <w:szCs w:val="24"/>
        </w:rPr>
        <w:t>TNU280R452K035919</w:t>
      </w:r>
      <w:r w:rsidR="007245DE"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s plnou nádrží pohonných hmot, k montáži nástavby. </w:t>
      </w:r>
    </w:p>
    <w:p w14:paraId="214CD5D8" w14:textId="77777777" w:rsidR="0020681C" w:rsidRPr="008B01CD" w:rsidRDefault="0020681C" w:rsidP="00303ECF">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p>
    <w:p w14:paraId="1BB47D4A" w14:textId="77777777" w:rsidR="003549B0" w:rsidRPr="008B01CD" w:rsidRDefault="003549B0" w:rsidP="00DB461A">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lastRenderedPageBreak/>
        <w:t>Článek 3</w:t>
      </w:r>
    </w:p>
    <w:p w14:paraId="76372DBC" w14:textId="77777777" w:rsidR="003549B0" w:rsidRPr="008B01CD" w:rsidRDefault="003549B0" w:rsidP="00DB461A">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t>Cena za plnění</w:t>
      </w:r>
    </w:p>
    <w:p w14:paraId="3DE28BCB" w14:textId="77777777" w:rsidR="003549B0" w:rsidRPr="008B01C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Theme="minorHAnsi" w:eastAsia="Times New Roman" w:hAnsiTheme="minorHAnsi" w:cstheme="minorHAnsi"/>
          <w:i/>
          <w:color w:val="FF0000"/>
          <w:sz w:val="24"/>
          <w:szCs w:val="24"/>
          <w:u w:val="single"/>
          <w:lang w:eastAsia="cs-CZ"/>
        </w:rPr>
      </w:pPr>
      <w:r w:rsidRPr="008B01CD">
        <w:rPr>
          <w:rFonts w:asciiTheme="minorHAnsi" w:eastAsia="Times New Roman" w:hAnsiTheme="minorHAnsi" w:cstheme="minorHAnsi"/>
          <w:sz w:val="24"/>
          <w:szCs w:val="24"/>
          <w:lang w:eastAsia="cs-CZ"/>
        </w:rPr>
        <w:t xml:space="preserve">Celkový finanční objem plnění podle </w:t>
      </w:r>
      <w:r w:rsidRPr="008B01CD">
        <w:rPr>
          <w:rFonts w:asciiTheme="minorHAnsi" w:eastAsia="Times New Roman" w:hAnsiTheme="minorHAnsi" w:cstheme="minorHAnsi"/>
          <w:b/>
          <w:sz w:val="24"/>
          <w:szCs w:val="24"/>
          <w:lang w:eastAsia="cs-CZ"/>
        </w:rPr>
        <w:t>čl. 2</w:t>
      </w:r>
      <w:r w:rsidRPr="008B01CD">
        <w:rPr>
          <w:rFonts w:asciiTheme="minorHAnsi" w:eastAsia="Times New Roman" w:hAnsiTheme="minorHAnsi" w:cstheme="minorHAnsi"/>
          <w:sz w:val="24"/>
          <w:szCs w:val="24"/>
          <w:lang w:eastAsia="cs-CZ"/>
        </w:rPr>
        <w:t xml:space="preserve"> této kupní smlouvy činí</w:t>
      </w:r>
      <w:r w:rsidRPr="008B01CD">
        <w:rPr>
          <w:rFonts w:asciiTheme="minorHAnsi" w:eastAsia="Times New Roman" w:hAnsiTheme="minorHAnsi" w:cstheme="minorHAns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8B01CD" w14:paraId="0FB69207" w14:textId="77777777" w:rsidTr="003A6A8D">
        <w:tc>
          <w:tcPr>
            <w:tcW w:w="5245" w:type="dxa"/>
          </w:tcPr>
          <w:p w14:paraId="3719C662"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plnění bez DPH</w:t>
            </w:r>
          </w:p>
        </w:tc>
        <w:tc>
          <w:tcPr>
            <w:tcW w:w="1418" w:type="dxa"/>
          </w:tcPr>
          <w:p w14:paraId="72DC7D0F" w14:textId="77777777" w:rsidR="00011DAF" w:rsidRPr="008B01CD" w:rsidRDefault="00011DAF" w:rsidP="00DB461A">
            <w:pPr>
              <w:keepNext/>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r w:rsidR="00011DAF" w:rsidRPr="008B01CD" w14:paraId="3865CB85" w14:textId="77777777" w:rsidTr="003A6A8D">
        <w:tc>
          <w:tcPr>
            <w:tcW w:w="5245" w:type="dxa"/>
            <w:vAlign w:val="center"/>
          </w:tcPr>
          <w:p w14:paraId="6A0CC778"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DPH 21 %</w:t>
            </w:r>
          </w:p>
        </w:tc>
        <w:tc>
          <w:tcPr>
            <w:tcW w:w="1418" w:type="dxa"/>
            <w:vAlign w:val="center"/>
          </w:tcPr>
          <w:p w14:paraId="074D37E4" w14:textId="77777777" w:rsidR="00011DAF" w:rsidRPr="008B01CD" w:rsidRDefault="00011DAF" w:rsidP="00DB461A">
            <w:pPr>
              <w:keepNext/>
              <w:spacing w:after="120" w:line="240" w:lineRule="auto"/>
              <w:jc w:val="right"/>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 Kč</w:t>
            </w:r>
          </w:p>
        </w:tc>
      </w:tr>
      <w:tr w:rsidR="00011DAF" w:rsidRPr="008B01CD" w14:paraId="665FC4D0" w14:textId="77777777" w:rsidTr="003A6A8D">
        <w:tc>
          <w:tcPr>
            <w:tcW w:w="5245" w:type="dxa"/>
          </w:tcPr>
          <w:p w14:paraId="343D6ECE"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včetně DPH</w:t>
            </w:r>
          </w:p>
        </w:tc>
        <w:tc>
          <w:tcPr>
            <w:tcW w:w="1418" w:type="dxa"/>
          </w:tcPr>
          <w:p w14:paraId="33D0A53C" w14:textId="77777777" w:rsidR="00011DAF" w:rsidRPr="008B01CD" w:rsidRDefault="00011DAF" w:rsidP="00DB461A">
            <w:pPr>
              <w:keepNext/>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bl>
    <w:p w14:paraId="030E4D7D"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zahrnuje daně, cla, poplatky, případně další náklady spojené s realizací dodávky.</w:t>
      </w:r>
    </w:p>
    <w:p w14:paraId="1A15DFF5"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Celkovou a pro účely fakturace rozhodnou cenou se rozumí cena včetně DPH. </w:t>
      </w:r>
    </w:p>
    <w:p w14:paraId="3B9AAAF3" w14:textId="77777777" w:rsidR="003549B0" w:rsidRPr="008B01C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Default="00057D11" w:rsidP="008E4033">
      <w:pPr>
        <w:keepNext/>
        <w:spacing w:after="0" w:line="240" w:lineRule="auto"/>
        <w:jc w:val="center"/>
        <w:rPr>
          <w:rFonts w:asciiTheme="minorHAnsi" w:eastAsia="Times New Roman" w:hAnsiTheme="minorHAnsi" w:cstheme="minorHAnsi"/>
          <w:b/>
          <w:snapToGrid w:val="0"/>
          <w:sz w:val="24"/>
          <w:szCs w:val="24"/>
          <w:lang w:val="x-none" w:eastAsia="cs-CZ"/>
        </w:rPr>
      </w:pPr>
    </w:p>
    <w:p w14:paraId="379CF987" w14:textId="7BC143EF" w:rsidR="003549B0" w:rsidRPr="008B01C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4</w:t>
      </w:r>
    </w:p>
    <w:p w14:paraId="1C1D944D" w14:textId="77777777" w:rsidR="003549B0" w:rsidRPr="008B01C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 xml:space="preserve">Místo plnění, </w:t>
      </w:r>
      <w:r w:rsidR="00875DEE" w:rsidRPr="008B01CD">
        <w:rPr>
          <w:rFonts w:asciiTheme="minorHAnsi" w:eastAsia="Times New Roman" w:hAnsiTheme="minorHAnsi" w:cstheme="minorHAnsi"/>
          <w:b/>
          <w:snapToGrid w:val="0"/>
          <w:sz w:val="24"/>
          <w:szCs w:val="24"/>
          <w:lang w:eastAsia="cs-CZ"/>
        </w:rPr>
        <w:t>odevzdání</w:t>
      </w:r>
      <w:r w:rsidR="00875DEE" w:rsidRPr="008B01CD">
        <w:rPr>
          <w:rFonts w:asciiTheme="minorHAnsi" w:eastAsia="Times New Roman" w:hAnsiTheme="minorHAnsi" w:cstheme="minorHAnsi"/>
          <w:b/>
          <w:snapToGrid w:val="0"/>
          <w:sz w:val="24"/>
          <w:szCs w:val="24"/>
          <w:lang w:val="x-none" w:eastAsia="cs-CZ"/>
        </w:rPr>
        <w:t xml:space="preserve"> </w:t>
      </w:r>
      <w:r w:rsidRPr="008B01CD">
        <w:rPr>
          <w:rFonts w:asciiTheme="minorHAnsi" w:eastAsia="Times New Roman" w:hAnsiTheme="minorHAnsi" w:cstheme="minorHAnsi"/>
          <w:b/>
          <w:snapToGrid w:val="0"/>
          <w:sz w:val="24"/>
          <w:szCs w:val="24"/>
          <w:lang w:val="x-none" w:eastAsia="cs-CZ"/>
        </w:rPr>
        <w:t>a převzetí zboží</w:t>
      </w:r>
    </w:p>
    <w:p w14:paraId="35CF02CC" w14:textId="77777777" w:rsidR="006C25BD" w:rsidRPr="008B01C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Míst</w:t>
      </w:r>
      <w:r w:rsidR="00D924F4" w:rsidRPr="008B01CD">
        <w:rPr>
          <w:rFonts w:asciiTheme="minorHAnsi" w:eastAsia="Times New Roman" w:hAnsiTheme="minorHAnsi" w:cstheme="minorHAnsi"/>
          <w:snapToGrid w:val="0"/>
          <w:color w:val="000000"/>
          <w:sz w:val="24"/>
          <w:szCs w:val="24"/>
          <w:lang w:eastAsia="cs-CZ"/>
        </w:rPr>
        <w:t>o</w:t>
      </w:r>
      <w:r w:rsidRPr="008B01CD">
        <w:rPr>
          <w:rFonts w:asciiTheme="minorHAnsi" w:eastAsia="Times New Roman" w:hAnsiTheme="minorHAnsi" w:cstheme="minorHAnsi"/>
          <w:snapToGrid w:val="0"/>
          <w:color w:val="000000"/>
          <w:sz w:val="24"/>
          <w:szCs w:val="24"/>
          <w:lang w:eastAsia="cs-CZ"/>
        </w:rPr>
        <w:t xml:space="preserve"> plnění:</w:t>
      </w:r>
      <w:r w:rsidR="00D924F4" w:rsidRPr="008B01CD">
        <w:rPr>
          <w:rFonts w:asciiTheme="minorHAnsi" w:eastAsia="Times New Roman" w:hAnsiTheme="minorHAnsi" w:cstheme="minorHAnsi"/>
          <w:snapToGrid w:val="0"/>
          <w:color w:val="000000"/>
          <w:sz w:val="24"/>
          <w:szCs w:val="24"/>
          <w:lang w:eastAsia="cs-CZ"/>
        </w:rPr>
        <w:t xml:space="preserve"> </w:t>
      </w:r>
      <w:r w:rsidR="00D924F4" w:rsidRPr="008B01CD">
        <w:rPr>
          <w:rFonts w:asciiTheme="minorHAnsi" w:eastAsia="Times New Roman" w:hAnsiTheme="minorHAnsi" w:cstheme="minorHAnsi"/>
          <w:snapToGrid w:val="0"/>
          <w:color w:val="FF0000"/>
          <w:sz w:val="24"/>
          <w:szCs w:val="24"/>
          <w:lang w:eastAsia="cs-CZ"/>
        </w:rPr>
        <w:t>…………………………………………………</w:t>
      </w:r>
      <w:r w:rsidR="00D924F4" w:rsidRPr="008B01CD">
        <w:rPr>
          <w:rFonts w:asciiTheme="minorHAnsi" w:eastAsia="Times New Roman" w:hAnsiTheme="minorHAnsi" w:cstheme="minorHAnsi"/>
          <w:snapToGrid w:val="0"/>
          <w:color w:val="000000"/>
          <w:sz w:val="24"/>
          <w:szCs w:val="24"/>
          <w:lang w:eastAsia="cs-CZ"/>
        </w:rPr>
        <w:t xml:space="preserve"> (provozovna vybraného dodavatele).</w:t>
      </w:r>
    </w:p>
    <w:p w14:paraId="61AB281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8B01CD">
        <w:rPr>
          <w:rFonts w:asciiTheme="minorHAnsi" w:eastAsia="Times New Roman" w:hAnsiTheme="minorHAnsi" w:cstheme="minorHAnsi"/>
          <w:b/>
          <w:snapToGrid w:val="0"/>
          <w:color w:val="000000"/>
          <w:sz w:val="24"/>
          <w:szCs w:val="24"/>
          <w:lang w:eastAsia="cs-CZ"/>
        </w:rPr>
        <w:t>příloze A2</w:t>
      </w:r>
      <w:r w:rsidRPr="008B01CD">
        <w:rPr>
          <w:rFonts w:asciiTheme="minorHAnsi" w:eastAsia="Times New Roman" w:hAnsiTheme="minorHAnsi" w:cstheme="minorHAnsi"/>
          <w:snapToGrid w:val="0"/>
          <w:color w:val="000000"/>
          <w:sz w:val="24"/>
          <w:szCs w:val="24"/>
          <w:lang w:eastAsia="cs-CZ"/>
        </w:rPr>
        <w:t xml:space="preserve"> smlouvy.</w:t>
      </w:r>
    </w:p>
    <w:p w14:paraId="6D80BE7E"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lastRenderedPageBreak/>
        <w:t>Přechod vlastnického práva k dodávce je dnem předání a převzetí, který bude uveden ve vzájemně podepsaném protokolu o předání a převzetí.</w:t>
      </w:r>
    </w:p>
    <w:p w14:paraId="79713499" w14:textId="77777777" w:rsidR="00E94386" w:rsidRPr="008B01C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14:paraId="06FBD2FD" w14:textId="77777777" w:rsidR="003549B0" w:rsidRPr="008B01CD" w:rsidRDefault="003549B0" w:rsidP="00DB461A">
      <w:pPr>
        <w:keepNext/>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5</w:t>
      </w:r>
    </w:p>
    <w:p w14:paraId="05D9DBB3" w14:textId="77777777" w:rsidR="003549B0" w:rsidRPr="008B01CD" w:rsidRDefault="003549B0" w:rsidP="00DB461A">
      <w:pPr>
        <w:keepNext/>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Doba plnění</w:t>
      </w:r>
    </w:p>
    <w:p w14:paraId="11CE26D1" w14:textId="3C798E7C" w:rsidR="00740646" w:rsidRPr="008B01CD" w:rsidRDefault="009237F9" w:rsidP="00DB461A">
      <w:pPr>
        <w:pStyle w:val="Odstavecseseznamem"/>
        <w:keepNext/>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snapToGrid w:val="0"/>
          <w:color w:val="000000"/>
        </w:rPr>
        <w:t xml:space="preserve">Prodávající je povinen odevzdat zboží </w:t>
      </w:r>
      <w:r w:rsidR="003549B0" w:rsidRPr="008B01CD">
        <w:rPr>
          <w:rFonts w:asciiTheme="minorHAnsi" w:eastAsia="Times New Roman" w:hAnsiTheme="minorHAnsi" w:cstheme="minorHAnsi"/>
          <w:b/>
          <w:snapToGrid w:val="0"/>
          <w:color w:val="000000"/>
        </w:rPr>
        <w:t>do</w:t>
      </w:r>
      <w:r w:rsidR="00182F47" w:rsidRPr="008B01CD">
        <w:rPr>
          <w:rFonts w:asciiTheme="minorHAnsi" w:eastAsia="Times New Roman" w:hAnsiTheme="minorHAnsi" w:cstheme="minorHAnsi"/>
          <w:b/>
          <w:snapToGrid w:val="0"/>
          <w:color w:val="000000"/>
        </w:rPr>
        <w:t xml:space="preserve"> </w:t>
      </w:r>
      <w:r w:rsidR="00B82E5D">
        <w:rPr>
          <w:rFonts w:asciiTheme="minorHAnsi" w:eastAsia="Times New Roman" w:hAnsiTheme="minorHAnsi" w:cstheme="minorHAnsi"/>
          <w:b/>
          <w:snapToGrid w:val="0"/>
          <w:color w:val="000000"/>
          <w:lang w:val="cs-CZ"/>
        </w:rPr>
        <w:t>6</w:t>
      </w:r>
      <w:r w:rsidR="00183049" w:rsidRPr="008B01CD">
        <w:rPr>
          <w:rFonts w:asciiTheme="minorHAnsi" w:eastAsia="Times New Roman" w:hAnsiTheme="minorHAnsi" w:cstheme="minorHAnsi"/>
          <w:b/>
          <w:snapToGrid w:val="0"/>
          <w:color w:val="000000"/>
        </w:rPr>
        <w:t xml:space="preserve"> měsíců</w:t>
      </w:r>
      <w:r w:rsidR="00183049" w:rsidRPr="008B01CD">
        <w:rPr>
          <w:rFonts w:asciiTheme="minorHAnsi" w:eastAsia="Times New Roman" w:hAnsiTheme="minorHAnsi" w:cstheme="minorHAnsi"/>
          <w:snapToGrid w:val="0"/>
          <w:color w:val="000000"/>
        </w:rPr>
        <w:t xml:space="preserve"> od </w:t>
      </w:r>
      <w:r w:rsidR="00A10358" w:rsidRPr="008B01CD">
        <w:rPr>
          <w:rFonts w:asciiTheme="minorHAnsi" w:eastAsia="Times New Roman" w:hAnsiTheme="minorHAnsi" w:cstheme="minorHAnsi"/>
          <w:snapToGrid w:val="0"/>
          <w:color w:val="000000"/>
          <w:lang w:val="cs-CZ"/>
        </w:rPr>
        <w:t>nabytí účinnosti smlouvy</w:t>
      </w:r>
      <w:r w:rsidR="00875DEE" w:rsidRPr="008B01CD">
        <w:rPr>
          <w:rFonts w:asciiTheme="minorHAnsi" w:eastAsia="Times New Roman" w:hAnsiTheme="minorHAnsi" w:cstheme="minorHAnsi"/>
          <w:snapToGrid w:val="0"/>
          <w:color w:val="000000"/>
        </w:rPr>
        <w:t>.</w:t>
      </w:r>
      <w:r w:rsidR="00740646" w:rsidRPr="008B01CD">
        <w:rPr>
          <w:rFonts w:asciiTheme="minorHAnsi" w:eastAsia="Times New Roman" w:hAnsiTheme="minorHAnsi" w:cstheme="minorHAnsi"/>
        </w:rPr>
        <w:t xml:space="preserve"> </w:t>
      </w:r>
    </w:p>
    <w:p w14:paraId="2CB3C9AA" w14:textId="77777777" w:rsidR="003549B0" w:rsidRPr="008B01C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lang w:val="cs-CZ"/>
        </w:rPr>
        <w:t>Dřívější plnění je možné.</w:t>
      </w:r>
    </w:p>
    <w:p w14:paraId="084C38E8" w14:textId="77777777" w:rsidR="00E14242" w:rsidRPr="008B01C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p>
    <w:p w14:paraId="6F2FCDF5" w14:textId="77777777" w:rsidR="003549B0" w:rsidRPr="008B01C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6</w:t>
      </w:r>
    </w:p>
    <w:p w14:paraId="17FD1A41" w14:textId="77777777" w:rsidR="003549B0" w:rsidRPr="008B01C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Platební podmínky</w:t>
      </w:r>
    </w:p>
    <w:p w14:paraId="63E4F8F7" w14:textId="77777777" w:rsidR="002F6975" w:rsidRPr="008B01C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8B01CD">
        <w:rPr>
          <w:rFonts w:asciiTheme="minorHAnsi" w:eastAsia="Times New Roman" w:hAnsiTheme="minorHAnsi" w:cstheme="minorHAnsi"/>
          <w:b/>
          <w:snapToGrid w:val="0"/>
          <w:color w:val="000000"/>
          <w:sz w:val="24"/>
          <w:szCs w:val="20"/>
          <w:lang w:eastAsia="cs-CZ"/>
        </w:rPr>
        <w:t>30 kalendářních dnů</w:t>
      </w:r>
      <w:r w:rsidRPr="008B01CD">
        <w:rPr>
          <w:rFonts w:asciiTheme="minorHAnsi" w:eastAsia="Times New Roman" w:hAnsiTheme="minorHAnsi" w:cstheme="minorHAnsi"/>
          <w:snapToGrid w:val="0"/>
          <w:color w:val="000000"/>
          <w:sz w:val="24"/>
          <w:szCs w:val="20"/>
          <w:lang w:eastAsia="cs-CZ"/>
        </w:rPr>
        <w:t xml:space="preserve"> od</w:t>
      </w:r>
      <w:r w:rsidRPr="00BE363E">
        <w:rPr>
          <w:rFonts w:asciiTheme="minorHAnsi" w:eastAsia="Times New Roman" w:hAnsiTheme="minorHAnsi" w:cstheme="minorHAnsi"/>
          <w:snapToGrid w:val="0"/>
          <w:color w:val="000000"/>
          <w:sz w:val="24"/>
          <w:szCs w:val="20"/>
          <w:lang w:eastAsia="cs-CZ"/>
        </w:rPr>
        <w:t>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w:t>
      </w:r>
      <w:r w:rsidRPr="008B01CD">
        <w:rPr>
          <w:rFonts w:asciiTheme="minorHAnsi" w:eastAsia="Times New Roman" w:hAnsiTheme="minorHAnsi" w:cstheme="minorHAnsi"/>
          <w:snapToGrid w:val="0"/>
          <w:color w:val="000000"/>
          <w:sz w:val="24"/>
          <w:szCs w:val="20"/>
          <w:lang w:eastAsia="cs-CZ"/>
        </w:rPr>
        <w:t xml:space="preserve">, označení smlouvy a částku k fakturaci a další údaje povinné podle uvedených právních předpisů. </w:t>
      </w:r>
    </w:p>
    <w:p w14:paraId="62301543"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8B01CD">
          <w:rPr>
            <w:rFonts w:asciiTheme="minorHAnsi" w:eastAsia="Times New Roman" w:hAnsiTheme="minorHAnsi" w:cstheme="minorHAnsi"/>
            <w:snapToGrid w:val="0"/>
            <w:color w:val="000000"/>
            <w:sz w:val="24"/>
            <w:szCs w:val="24"/>
            <w:lang w:eastAsia="cs-CZ"/>
          </w:rPr>
          <w:t>ksusv@ksusv.cz</w:t>
        </w:r>
      </w:hyperlink>
      <w:r w:rsidRPr="008B01CD">
        <w:rPr>
          <w:rFonts w:asciiTheme="minorHAnsi" w:eastAsia="Times New Roman" w:hAnsiTheme="minorHAnsi" w:cstheme="minorHAnsi"/>
          <w:snapToGrid w:val="0"/>
          <w:color w:val="000000"/>
          <w:sz w:val="24"/>
          <w:szCs w:val="24"/>
          <w:lang w:eastAsia="cs-CZ"/>
        </w:rPr>
        <w:t xml:space="preserve">. </w:t>
      </w:r>
    </w:p>
    <w:p w14:paraId="1E101E42"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w:t>
      </w:r>
      <w:r w:rsidRPr="008B01CD">
        <w:rPr>
          <w:rFonts w:asciiTheme="minorHAnsi" w:eastAsia="Times New Roman" w:hAnsiTheme="minorHAnsi" w:cstheme="minorHAnsi"/>
          <w:snapToGrid w:val="0"/>
          <w:color w:val="000000"/>
          <w:sz w:val="24"/>
          <w:szCs w:val="20"/>
          <w:lang w:eastAsia="cs-CZ"/>
        </w:rPr>
        <w:t xml:space="preserve"> smluvní ceny rovnající se výši DPH fakturované prodávajícím.</w:t>
      </w:r>
    </w:p>
    <w:p w14:paraId="344D65FB" w14:textId="77777777" w:rsidR="002F6975" w:rsidRPr="008B01C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84E12BF" w14:textId="77777777" w:rsidR="001E1758" w:rsidRPr="008B01C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7</w:t>
      </w:r>
    </w:p>
    <w:p w14:paraId="0631E495" w14:textId="77777777" w:rsidR="001E1758" w:rsidRPr="008B01CD" w:rsidRDefault="005103C3"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Záruka a reklamace</w:t>
      </w:r>
    </w:p>
    <w:p w14:paraId="431AEEA3"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Minimální délka záruční doby na zboží a na originální příslušenství činí </w:t>
      </w:r>
      <w:r w:rsidRPr="008B01CD">
        <w:rPr>
          <w:rFonts w:asciiTheme="minorHAnsi" w:eastAsia="Batang" w:hAnsiTheme="minorHAnsi" w:cstheme="minorHAnsi"/>
          <w:b/>
          <w:sz w:val="24"/>
          <w:szCs w:val="24"/>
          <w:lang w:eastAsia="cs-CZ"/>
        </w:rPr>
        <w:t>minimálně 24 měsíců</w:t>
      </w:r>
      <w:r w:rsidRPr="008B01CD">
        <w:rPr>
          <w:rFonts w:asciiTheme="minorHAnsi" w:eastAsia="Batang" w:hAnsiTheme="minorHAnsi" w:cstheme="minorHAnsi"/>
          <w:sz w:val="24"/>
          <w:szCs w:val="24"/>
          <w:lang w:eastAsia="cs-CZ"/>
        </w:rPr>
        <w:t xml:space="preserve">. </w:t>
      </w:r>
    </w:p>
    <w:p w14:paraId="7B41BA21"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lastRenderedPageBreak/>
        <w:t>Reklamace a záruky uplatňuje kupující přímo u prodávajícího.</w:t>
      </w:r>
    </w:p>
    <w:p w14:paraId="238E78CE"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8B01C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41584D7" w14:textId="77777777" w:rsidR="003549B0" w:rsidRPr="008B01C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val="x-none" w:eastAsia="cs-CZ"/>
        </w:rPr>
        <w:t xml:space="preserve">Článek </w:t>
      </w:r>
      <w:r w:rsidR="001E1758" w:rsidRPr="008B01CD">
        <w:rPr>
          <w:rFonts w:asciiTheme="minorHAnsi" w:eastAsia="Times New Roman" w:hAnsiTheme="minorHAnsi" w:cstheme="minorHAnsi"/>
          <w:b/>
          <w:snapToGrid w:val="0"/>
          <w:sz w:val="24"/>
          <w:szCs w:val="24"/>
          <w:lang w:eastAsia="cs-CZ"/>
        </w:rPr>
        <w:t>8</w:t>
      </w:r>
    </w:p>
    <w:p w14:paraId="1895E3A1" w14:textId="77777777" w:rsidR="003549B0" w:rsidRPr="008B01C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Smluvní pokuty</w:t>
      </w:r>
    </w:p>
    <w:p w14:paraId="494A61D1" w14:textId="1D33562E" w:rsidR="00C46039" w:rsidRPr="008B01C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V případě, že prodávající bude v prodlení s odevzdán</w:t>
      </w:r>
      <w:r w:rsidR="0009468F">
        <w:rPr>
          <w:rFonts w:asciiTheme="minorHAnsi" w:eastAsia="Batang" w:hAnsiTheme="minorHAnsi" w:cstheme="minorHAnsi"/>
          <w:sz w:val="24"/>
          <w:szCs w:val="24"/>
          <w:lang w:eastAsia="cs-CZ"/>
        </w:rPr>
        <w:t>ím zboží v termínu stanoveném v </w:t>
      </w:r>
      <w:r w:rsidRPr="008B01CD">
        <w:rPr>
          <w:rFonts w:asciiTheme="minorHAnsi" w:eastAsia="Batang" w:hAnsiTheme="minorHAnsi" w:cstheme="minorHAnsi"/>
          <w:b/>
          <w:sz w:val="24"/>
          <w:szCs w:val="24"/>
          <w:lang w:eastAsia="cs-CZ"/>
        </w:rPr>
        <w:t>čl. 5</w:t>
      </w:r>
      <w:r w:rsidRPr="008B01CD">
        <w:rPr>
          <w:rFonts w:asciiTheme="minorHAnsi" w:eastAsia="Batang" w:hAnsiTheme="minorHAnsi" w:cstheme="minorHAnsi"/>
          <w:sz w:val="24"/>
          <w:szCs w:val="24"/>
          <w:lang w:eastAsia="cs-CZ"/>
        </w:rPr>
        <w:t xml:space="preserve"> této smlouvy je povinen zaplatit kupujícímu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nejvýše však do celkové ceny takto nesplněné dodávky.</w:t>
      </w:r>
    </w:p>
    <w:p w14:paraId="45976FF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se zaplacením faktury. </w:t>
      </w:r>
    </w:p>
    <w:p w14:paraId="5DAEEC7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 případ porušení uvedených smluvních povinností jsou mezi smluvními stranami sjednány </w:t>
      </w:r>
      <w:r w:rsidRPr="00BE363E">
        <w:rPr>
          <w:rFonts w:asciiTheme="minorHAnsi" w:eastAsia="Batang" w:hAnsiTheme="minorHAnsi" w:cstheme="minorHAnsi"/>
          <w:sz w:val="24"/>
          <w:szCs w:val="24"/>
          <w:lang w:eastAsia="cs-CZ"/>
        </w:rPr>
        <w:t>dle § 2048 a násl. OZ tyto výše uvedené smluvní pokuty, jejichž sjednáním není dle § 2050 OZ dotčen</w:t>
      </w:r>
      <w:r w:rsidRPr="008B01CD">
        <w:rPr>
          <w:rFonts w:asciiTheme="minorHAnsi" w:eastAsia="Batang" w:hAnsiTheme="minorHAnsi" w:cstheme="minorHAnsi"/>
          <w:sz w:val="24"/>
          <w:szCs w:val="24"/>
          <w:lang w:eastAsia="cs-CZ"/>
        </w:rPr>
        <w:t xml:space="preserve"> nárok kupujícího na náhradu škody způsobené porušením povinnosti, zajištěné smluvní pokutou. </w:t>
      </w:r>
    </w:p>
    <w:p w14:paraId="1AB2384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14:paraId="42257AE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Strana povinná k uhrazení smluvní pokuty je povinna uhradit vyúčtované</w:t>
      </w:r>
      <w:r w:rsidRPr="008B01C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14:paraId="32E87623" w14:textId="77777777" w:rsidR="00712AAD" w:rsidRPr="008B01C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p w14:paraId="1B08F97B"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9</w:t>
      </w:r>
    </w:p>
    <w:p w14:paraId="42579237"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Podstatné porušení smlouvy</w:t>
      </w:r>
    </w:p>
    <w:p w14:paraId="34911A1A" w14:textId="77777777" w:rsidR="00EE6E8D" w:rsidRPr="008B01C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Nesplnění dodací lhůty, dle </w:t>
      </w:r>
      <w:r w:rsidRPr="008B01CD">
        <w:rPr>
          <w:rFonts w:asciiTheme="minorHAnsi" w:eastAsia="Batang" w:hAnsiTheme="minorHAnsi" w:cstheme="minorHAnsi"/>
          <w:b/>
          <w:sz w:val="24"/>
          <w:szCs w:val="24"/>
          <w:lang w:eastAsia="cs-CZ"/>
        </w:rPr>
        <w:t>článku 5</w:t>
      </w:r>
      <w:r w:rsidRPr="008B01CD">
        <w:rPr>
          <w:rFonts w:asciiTheme="minorHAnsi" w:eastAsia="Batang" w:hAnsiTheme="minorHAnsi" w:cstheme="minorHAnsi"/>
          <w:sz w:val="24"/>
          <w:szCs w:val="24"/>
          <w:lang w:eastAsia="cs-CZ"/>
        </w:rPr>
        <w:t xml:space="preserve">, se považuje za podstatné porušení této smlouvy s důsledky podle </w:t>
      </w:r>
      <w:r w:rsidRPr="00BE363E">
        <w:rPr>
          <w:rFonts w:asciiTheme="minorHAnsi" w:eastAsia="Batang" w:hAnsiTheme="minorHAnsi" w:cstheme="minorHAnsi"/>
          <w:sz w:val="24"/>
          <w:szCs w:val="24"/>
          <w:lang w:eastAsia="cs-CZ"/>
        </w:rPr>
        <w:t>ustanovení § 2001 OZ, tj.</w:t>
      </w:r>
      <w:r w:rsidRPr="008B01CD">
        <w:rPr>
          <w:rFonts w:asciiTheme="minorHAnsi" w:eastAsia="Batang" w:hAnsiTheme="minorHAnsi" w:cstheme="minorHAnsi"/>
          <w:sz w:val="24"/>
          <w:szCs w:val="24"/>
          <w:lang w:eastAsia="cs-CZ"/>
        </w:rPr>
        <w:t xml:space="preserve"> kupující může od smlouvy okamžitě odstoupit. </w:t>
      </w:r>
    </w:p>
    <w:p w14:paraId="3DA33448" w14:textId="77777777" w:rsidR="00EE6E8D" w:rsidRPr="008B01CD" w:rsidRDefault="00EE6E8D" w:rsidP="00EE6E8D">
      <w:pPr>
        <w:spacing w:after="120" w:line="240" w:lineRule="auto"/>
        <w:rPr>
          <w:rFonts w:asciiTheme="minorHAnsi" w:eastAsia="Batang" w:hAnsiTheme="minorHAnsi" w:cstheme="minorHAnsi"/>
          <w:sz w:val="24"/>
          <w:szCs w:val="24"/>
          <w:lang w:eastAsia="cs-CZ"/>
        </w:rPr>
      </w:pPr>
    </w:p>
    <w:p w14:paraId="39198A05" w14:textId="77777777" w:rsidR="00EE6E8D" w:rsidRPr="008B01CD" w:rsidRDefault="00EE6E8D" w:rsidP="00EE6E8D">
      <w:pPr>
        <w:spacing w:after="120" w:line="240" w:lineRule="auto"/>
        <w:jc w:val="center"/>
        <w:rPr>
          <w:rFonts w:asciiTheme="minorHAnsi" w:eastAsia="Batang" w:hAnsiTheme="minorHAnsi" w:cstheme="minorHAnsi"/>
          <w:b/>
          <w:sz w:val="24"/>
          <w:szCs w:val="24"/>
          <w:lang w:eastAsia="cs-CZ"/>
        </w:rPr>
      </w:pPr>
      <w:r w:rsidRPr="008B01CD">
        <w:rPr>
          <w:rFonts w:asciiTheme="minorHAnsi" w:eastAsia="Batang" w:hAnsiTheme="minorHAnsi" w:cstheme="minorHAnsi"/>
          <w:b/>
          <w:sz w:val="24"/>
          <w:szCs w:val="24"/>
          <w:lang w:eastAsia="cs-CZ"/>
        </w:rPr>
        <w:t>Článek 10</w:t>
      </w:r>
    </w:p>
    <w:p w14:paraId="23D0AFD2" w14:textId="77777777" w:rsidR="00EE6E8D" w:rsidRPr="008B01C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Další ujednání</w:t>
      </w:r>
    </w:p>
    <w:p w14:paraId="17F5C224" w14:textId="77777777" w:rsidR="00EE6E8D" w:rsidRPr="00BE363E"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BE363E">
        <w:rPr>
          <w:rFonts w:asciiTheme="minorHAnsi" w:eastAsia="Batang" w:hAnsiTheme="minorHAnsi" w:cstheme="minorHAnsi"/>
          <w:sz w:val="24"/>
          <w:szCs w:val="24"/>
          <w:lang w:eastAsia="cs-CZ"/>
        </w:rPr>
        <w:t>Současně prodávající prohlašuje, že na sebe přebírá nebezpečí změny okolností ve smyslu § 1765 OZ.</w:t>
      </w:r>
    </w:p>
    <w:p w14:paraId="4A25910E" w14:textId="3651598E"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E363E">
        <w:rPr>
          <w:rFonts w:asciiTheme="minorHAnsi" w:eastAsia="Batang" w:hAnsiTheme="minorHAnsi" w:cstheme="minorHAnsi"/>
          <w:sz w:val="24"/>
          <w:szCs w:val="24"/>
          <w:lang w:eastAsia="cs-CZ"/>
        </w:rPr>
        <w:t>Prodávající prohlašuje, že se před uzavřením smlo</w:t>
      </w:r>
      <w:r w:rsidR="0009468F">
        <w:rPr>
          <w:rFonts w:asciiTheme="minorHAnsi" w:eastAsia="Batang" w:hAnsiTheme="minorHAnsi" w:cstheme="minorHAnsi"/>
          <w:sz w:val="24"/>
          <w:szCs w:val="24"/>
          <w:lang w:eastAsia="cs-CZ"/>
        </w:rPr>
        <w:t>uvy nedopustil v souvislosti s</w:t>
      </w:r>
      <w:r w:rsidR="00FD143F">
        <w:rPr>
          <w:rFonts w:asciiTheme="minorHAnsi" w:eastAsia="Batang" w:hAnsiTheme="minorHAnsi" w:cstheme="minorHAnsi"/>
          <w:sz w:val="24"/>
          <w:szCs w:val="24"/>
          <w:lang w:eastAsia="cs-CZ"/>
        </w:rPr>
        <w:t>e zadávacím</w:t>
      </w:r>
      <w:bookmarkStart w:id="0" w:name="_GoBack"/>
      <w:bookmarkEnd w:id="0"/>
      <w:r w:rsidRPr="00BE363E">
        <w:rPr>
          <w:rFonts w:asciiTheme="minorHAnsi" w:eastAsia="Batang" w:hAnsiTheme="minorHAnsi" w:cstheme="minorHAnsi"/>
          <w:sz w:val="24"/>
          <w:szCs w:val="24"/>
          <w:lang w:eastAsia="cs-CZ"/>
        </w:rPr>
        <w:t xml:space="preserve"> řízením sám nebo prostřednictvím</w:t>
      </w:r>
      <w:r w:rsidRPr="008B01CD">
        <w:rPr>
          <w:rFonts w:asciiTheme="minorHAnsi" w:eastAsia="Batang" w:hAnsiTheme="minorHAnsi" w:cstheme="minorHAnsi"/>
          <w:sz w:val="24"/>
          <w:szCs w:val="24"/>
          <w:lang w:eastAsia="cs-CZ"/>
        </w:rPr>
        <w:t xml:space="preserve"> jiné osoby žádného jednání, jež by odporovalo zákonu nebo dobrým mravům nebo by zákon obcházelo, zejména že nenabízel žádné výhody osobám podílejícím se na zadání veřejné zakázky, na kterou </w:t>
      </w:r>
      <w:r w:rsidRPr="008B01CD">
        <w:rPr>
          <w:rFonts w:asciiTheme="minorHAnsi" w:eastAsia="Batang" w:hAnsiTheme="minorHAnsi" w:cstheme="minorHAnsi"/>
          <w:sz w:val="24"/>
          <w:szCs w:val="24"/>
          <w:lang w:eastAsia="cs-CZ"/>
        </w:rPr>
        <w:lastRenderedPageBreak/>
        <w:t>s</w:t>
      </w:r>
      <w:r w:rsidR="0009468F">
        <w:rPr>
          <w:rFonts w:asciiTheme="minorHAnsi" w:eastAsia="Batang" w:hAnsiTheme="minorHAnsi" w:cstheme="minorHAnsi"/>
          <w:sz w:val="24"/>
          <w:szCs w:val="24"/>
          <w:lang w:eastAsia="cs-CZ"/>
        </w:rPr>
        <w:t> </w:t>
      </w:r>
      <w:r w:rsidRPr="008B01CD">
        <w:rPr>
          <w:rFonts w:asciiTheme="minorHAnsi" w:eastAsia="Batang" w:hAnsiTheme="minorHAnsi" w:cstheme="minorHAnsi"/>
          <w:sz w:val="24"/>
          <w:szCs w:val="24"/>
          <w:lang w:eastAsia="cs-CZ"/>
        </w:rPr>
        <w:t>ním zadavatel uzavřel smlouvu, a že se zejména ve vztahu k ostatním uchazečům nedopustil žádného jednání narušujícího hospodářskou soutěž.</w:t>
      </w:r>
    </w:p>
    <w:p w14:paraId="1E3AA5D9"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4AF92E8D"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Kupující má dále právo bez předchozího písemného upozornění od smlouvy odstoupit:</w:t>
      </w:r>
    </w:p>
    <w:p w14:paraId="2B274340"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případě podstatného porušení smlouvy dle </w:t>
      </w:r>
      <w:r w:rsidRPr="008B01CD">
        <w:rPr>
          <w:rFonts w:asciiTheme="minorHAnsi" w:eastAsia="Times New Roman" w:hAnsiTheme="minorHAnsi" w:cstheme="minorHAnsi"/>
          <w:b/>
          <w:sz w:val="24"/>
          <w:szCs w:val="24"/>
          <w:lang w:eastAsia="ar-SA"/>
        </w:rPr>
        <w:t>článku 9</w:t>
      </w:r>
      <w:r w:rsidRPr="008B01CD">
        <w:rPr>
          <w:rFonts w:asciiTheme="minorHAnsi" w:eastAsia="Times New Roman" w:hAnsiTheme="minorHAnsi" w:cstheme="minorHAnsi"/>
          <w:sz w:val="24"/>
          <w:szCs w:val="24"/>
          <w:lang w:eastAsia="ar-SA"/>
        </w:rPr>
        <w:t xml:space="preserve"> této smlouvy; a nebo</w:t>
      </w:r>
    </w:p>
    <w:p w14:paraId="1C4BB05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technické parametry zboží neodpovídají požadavkům kupujícího; a nebo</w:t>
      </w:r>
    </w:p>
    <w:p w14:paraId="1EB8B50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Batang" w:hAnsiTheme="minorHAnsi" w:cstheme="minorHAnsi"/>
          <w:sz w:val="24"/>
          <w:szCs w:val="24"/>
          <w:lang w:eastAsia="cs-CZ"/>
        </w:rPr>
        <w:t>v souvislosti s plněním účelu této smlouvy dojde ke spáchání trestného činu</w:t>
      </w:r>
      <w:r w:rsidRPr="008B01CD">
        <w:rPr>
          <w:rFonts w:asciiTheme="minorHAnsi" w:eastAsia="Times New Roman" w:hAnsiTheme="minorHAnsi" w:cstheme="minorHAnsi"/>
          <w:sz w:val="24"/>
          <w:szCs w:val="24"/>
          <w:lang w:eastAsia="ar-SA"/>
        </w:rPr>
        <w:t>; a nebo</w:t>
      </w:r>
    </w:p>
    <w:p w14:paraId="016FCBC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případech stanovených </w:t>
      </w:r>
      <w:r w:rsidRPr="00BE363E">
        <w:rPr>
          <w:rFonts w:asciiTheme="minorHAnsi" w:eastAsia="Times New Roman" w:hAnsiTheme="minorHAnsi" w:cstheme="minorHAnsi"/>
          <w:sz w:val="24"/>
          <w:szCs w:val="24"/>
          <w:lang w:eastAsia="ar-SA"/>
        </w:rPr>
        <w:t>v § 223 ZZVZ; a</w:t>
      </w:r>
    </w:p>
    <w:p w14:paraId="38E93A81"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bude-li zahájeno insolvenční </w:t>
      </w:r>
      <w:r w:rsidRPr="00BE363E">
        <w:rPr>
          <w:rFonts w:asciiTheme="minorHAnsi" w:eastAsia="Times New Roman" w:hAnsiTheme="minorHAnsi" w:cstheme="minorHAnsi"/>
          <w:sz w:val="24"/>
          <w:szCs w:val="24"/>
          <w:lang w:eastAsia="ar-SA"/>
        </w:rPr>
        <w:t>řízení dle zákona č. 182/2006 Sb., o úpadku a způsobech jeho řešení, v platném znění, jehož předmětem bude úpadek nebo hrozící úpadek prodávajícího, prodávající je</w:t>
      </w:r>
      <w:r w:rsidRPr="008B01CD">
        <w:rPr>
          <w:rFonts w:asciiTheme="minorHAnsi" w:eastAsia="Times New Roman" w:hAnsiTheme="minorHAnsi" w:cstheme="minorHAnsi"/>
          <w:sz w:val="24"/>
          <w:szCs w:val="24"/>
          <w:lang w:eastAsia="ar-SA"/>
        </w:rPr>
        <w:t xml:space="preserve"> povinen tuto skutečnost oznámit neprodleně kupujícímu.</w:t>
      </w:r>
    </w:p>
    <w:p w14:paraId="66763CF4" w14:textId="77777777" w:rsidR="00EE6E8D" w:rsidRPr="008B01CD" w:rsidRDefault="00EE6E8D" w:rsidP="00EE6E8D">
      <w:pPr>
        <w:pStyle w:val="Zkladntextodsazen21"/>
        <w:keepNext/>
        <w:ind w:firstLine="0"/>
        <w:jc w:val="center"/>
        <w:rPr>
          <w:rFonts w:asciiTheme="minorHAnsi" w:hAnsiTheme="minorHAnsi" w:cstheme="minorHAnsi"/>
          <w:b/>
        </w:rPr>
      </w:pPr>
    </w:p>
    <w:p w14:paraId="610D5CFE" w14:textId="77777777" w:rsidR="00EE6E8D" w:rsidRPr="008B01CD" w:rsidRDefault="00EE6E8D" w:rsidP="00EE6E8D">
      <w:pPr>
        <w:pStyle w:val="Zkladntextodsazen21"/>
        <w:keepNext/>
        <w:ind w:firstLine="0"/>
        <w:jc w:val="center"/>
        <w:rPr>
          <w:rFonts w:asciiTheme="minorHAnsi" w:hAnsiTheme="minorHAnsi" w:cstheme="minorHAnsi"/>
          <w:b/>
        </w:rPr>
      </w:pPr>
      <w:r w:rsidRPr="008B01CD">
        <w:rPr>
          <w:rFonts w:asciiTheme="minorHAnsi" w:hAnsiTheme="minorHAnsi" w:cstheme="minorHAnsi"/>
          <w:b/>
        </w:rPr>
        <w:t>Článek 11.</w:t>
      </w:r>
    </w:p>
    <w:p w14:paraId="58B55BE1" w14:textId="77777777" w:rsidR="00EE6E8D" w:rsidRPr="008B01CD" w:rsidRDefault="00EE6E8D" w:rsidP="00EE6E8D">
      <w:pPr>
        <w:pStyle w:val="Nadpis2"/>
        <w:numPr>
          <w:ilvl w:val="0"/>
          <w:numId w:val="0"/>
        </w:numPr>
        <w:spacing w:after="240"/>
        <w:ind w:left="578" w:hanging="578"/>
        <w:rPr>
          <w:rFonts w:asciiTheme="minorHAnsi" w:hAnsiTheme="minorHAnsi" w:cstheme="minorHAnsi"/>
        </w:rPr>
      </w:pPr>
      <w:r w:rsidRPr="008B01CD">
        <w:rPr>
          <w:rFonts w:asciiTheme="minorHAnsi" w:hAnsiTheme="minorHAnsi" w:cstheme="minorHAnsi"/>
        </w:rPr>
        <w:t>Platnost a účinnost smlouvy</w:t>
      </w:r>
    </w:p>
    <w:p w14:paraId="4092BE40"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Tato smlouva je vyhotovena v elektronické podobě, přičemž obě smluvní strany obdrží její elektronický originál.</w:t>
      </w:r>
    </w:p>
    <w:p w14:paraId="58996C39"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platná</w:t>
      </w:r>
      <w:r w:rsidRPr="008B01CD">
        <w:rPr>
          <w:rFonts w:asciiTheme="minorHAnsi" w:eastAsia="Batang" w:hAnsiTheme="minorHAnsi" w:cstheme="minorHAnsi"/>
          <w:sz w:val="24"/>
          <w:szCs w:val="24"/>
          <w:lang w:eastAsia="cs-CZ"/>
        </w:rPr>
        <w:t xml:space="preserve"> dnem připojení platného uznávaného elektronického podpisu dle </w:t>
      </w:r>
      <w:r w:rsidRPr="00BE363E">
        <w:rPr>
          <w:rFonts w:asciiTheme="minorHAnsi" w:eastAsia="Batang" w:hAnsiTheme="minorHAnsi" w:cstheme="minorHAnsi"/>
          <w:bCs/>
          <w:sz w:val="24"/>
          <w:szCs w:val="24"/>
          <w:lang w:eastAsia="cs-CZ"/>
        </w:rPr>
        <w:t>zákona č. 297/2016 Sb., o službách vytvářejících důvěru pro elektronické transakce, ve znění pozdějších předpisů</w:t>
      </w:r>
      <w:r w:rsidRPr="00BE363E">
        <w:rPr>
          <w:rFonts w:asciiTheme="minorHAnsi" w:eastAsia="Batang" w:hAnsiTheme="minorHAnsi" w:cstheme="minorHAnsi"/>
          <w:sz w:val="24"/>
          <w:szCs w:val="24"/>
          <w:lang w:eastAsia="cs-CZ"/>
        </w:rPr>
        <w:t>,</w:t>
      </w:r>
      <w:r w:rsidRPr="008B01CD">
        <w:rPr>
          <w:rFonts w:asciiTheme="minorHAnsi" w:eastAsia="Batang" w:hAnsiTheme="minorHAnsi" w:cstheme="minorHAnsi"/>
          <w:sz w:val="24"/>
          <w:szCs w:val="24"/>
          <w:lang w:eastAsia="cs-CZ"/>
        </w:rPr>
        <w:t xml:space="preserve"> do této smlouvy a jejích jednotlivých příloh, nejsou-li součástí jediného elektronického dokumentu (tj. do všech samostatných souborů tvořících v souhrnu Smlouvu, a to oběma smluvními stranami).</w:t>
      </w:r>
    </w:p>
    <w:p w14:paraId="10D9B1C8"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účinná</w:t>
      </w:r>
      <w:r w:rsidRPr="008B01CD">
        <w:rPr>
          <w:rFonts w:asciiTheme="minorHAnsi" w:eastAsia="Batang" w:hAnsiTheme="minorHAnsi" w:cstheme="minorHAnsi"/>
          <w:sz w:val="24"/>
          <w:szCs w:val="24"/>
          <w:lang w:eastAsia="cs-CZ"/>
        </w:rPr>
        <w:t xml:space="preserve"> dnem jejího uveřejnění v Registru smluv. </w:t>
      </w:r>
    </w:p>
    <w:p w14:paraId="0A860ECA" w14:textId="77777777" w:rsidR="00EE6E8D" w:rsidRPr="008B01C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14:paraId="53F219A6" w14:textId="77777777" w:rsidR="00EE6E8D" w:rsidRPr="008B01C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lastRenderedPageBreak/>
        <w:t>Článek 12</w:t>
      </w:r>
    </w:p>
    <w:p w14:paraId="09CECCF9"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8B01CD">
        <w:rPr>
          <w:rFonts w:asciiTheme="minorHAnsi" w:eastAsia="Times New Roman" w:hAnsiTheme="minorHAnsi" w:cstheme="minorHAnsi"/>
          <w:b/>
          <w:bCs/>
          <w:snapToGrid w:val="0"/>
          <w:sz w:val="24"/>
          <w:szCs w:val="24"/>
          <w:lang w:eastAsia="cs-CZ"/>
        </w:rPr>
        <w:t>Závěrečná ujednání</w:t>
      </w:r>
    </w:p>
    <w:p w14:paraId="5D9A33DD" w14:textId="19568917" w:rsidR="00EE6E8D" w:rsidRPr="008B01CD" w:rsidRDefault="0009468F"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Prodávající</w:t>
      </w:r>
      <w:r w:rsidR="00EE6E8D" w:rsidRPr="00BE363E">
        <w:rPr>
          <w:rFonts w:asciiTheme="minorHAnsi" w:eastAsia="Times New Roman" w:hAnsiTheme="minorHAnsi" w:cstheme="minorHAnsi"/>
          <w:sz w:val="24"/>
          <w:szCs w:val="24"/>
          <w:lang w:eastAsia="cs-CZ"/>
        </w:rPr>
        <w:t xml:space="preserve"> souhlasí se zveřejněním případných informací o této smlouvě dle </w:t>
      </w:r>
      <w:r w:rsidR="00EE6E8D" w:rsidRPr="00BE363E">
        <w:rPr>
          <w:rFonts w:asciiTheme="minorHAnsi" w:eastAsia="Times New Roman" w:hAnsiTheme="minorHAnsi" w:cstheme="minorHAnsi"/>
          <w:bCs/>
          <w:sz w:val="24"/>
          <w:szCs w:val="24"/>
          <w:lang w:eastAsia="cs-CZ"/>
        </w:rPr>
        <w:t>zákona č. 106/1999 Sb. o svobodném přístupu k informacím, v jeho platném znění</w:t>
      </w:r>
      <w:r>
        <w:rPr>
          <w:rFonts w:asciiTheme="minorHAnsi" w:eastAsia="Times New Roman" w:hAnsiTheme="minorHAnsi" w:cstheme="minorHAnsi"/>
          <w:sz w:val="24"/>
          <w:szCs w:val="24"/>
          <w:lang w:eastAsia="cs-CZ"/>
        </w:rPr>
        <w:t>, či se </w:t>
      </w:r>
      <w:r w:rsidR="00EE6E8D" w:rsidRPr="00BE363E">
        <w:rPr>
          <w:rFonts w:asciiTheme="minorHAnsi" w:eastAsia="Times New Roman" w:hAnsiTheme="minorHAnsi" w:cstheme="minorHAnsi"/>
          <w:sz w:val="24"/>
          <w:szCs w:val="24"/>
          <w:lang w:eastAsia="cs-CZ"/>
        </w:rPr>
        <w:t>zveřejněním smlouvy v souladu s povinnostmi</w:t>
      </w:r>
      <w:r w:rsidR="00EE6E8D" w:rsidRPr="008B01CD">
        <w:rPr>
          <w:rFonts w:asciiTheme="minorHAnsi" w:eastAsia="Times New Roman" w:hAnsiTheme="minorHAnsi" w:cstheme="minorHAnsi"/>
          <w:sz w:val="24"/>
          <w:szCs w:val="24"/>
          <w:lang w:eastAsia="cs-CZ"/>
        </w:rPr>
        <w:t xml:space="preserve"> kupujícího za podmínek vyplývajících z příslušných </w:t>
      </w:r>
      <w:r w:rsidR="00EE6E8D" w:rsidRPr="00BE363E">
        <w:rPr>
          <w:rFonts w:asciiTheme="minorHAnsi" w:eastAsia="Times New Roman" w:hAnsiTheme="minorHAnsi" w:cstheme="minorHAnsi"/>
          <w:sz w:val="24"/>
          <w:szCs w:val="24"/>
          <w:lang w:eastAsia="cs-CZ"/>
        </w:rPr>
        <w:t xml:space="preserve">právních předpisů, zejména souhlasí se zveřejněním smlouvy včetně všech jejich změn a dodatků, výše skutečně uhrazené ceny na základě smlouvy a dalších údajů na profilu kupujícího dle </w:t>
      </w:r>
      <w:r w:rsidR="00EE6E8D" w:rsidRPr="00BE363E">
        <w:rPr>
          <w:rFonts w:asciiTheme="minorHAnsi" w:eastAsia="Times New Roman" w:hAnsiTheme="minorHAnsi" w:cstheme="minorHAnsi"/>
          <w:bCs/>
          <w:sz w:val="24"/>
          <w:szCs w:val="24"/>
          <w:lang w:eastAsia="cs-CZ"/>
        </w:rPr>
        <w:t>§ 219 ZZVZ</w:t>
      </w:r>
      <w:r w:rsidR="00EE6E8D" w:rsidRPr="00BE363E">
        <w:rPr>
          <w:rFonts w:asciiTheme="minorHAnsi" w:eastAsia="Times New Roman" w:hAnsiTheme="minorHAnsi" w:cstheme="minorHAnsi"/>
          <w:sz w:val="24"/>
          <w:szCs w:val="24"/>
          <w:lang w:eastAsia="cs-CZ"/>
        </w:rPr>
        <w:t xml:space="preserve"> a v Registru smluv dle </w:t>
      </w:r>
      <w:r w:rsidR="00EE6E8D" w:rsidRPr="00BE363E">
        <w:rPr>
          <w:rFonts w:asciiTheme="minorHAnsi" w:eastAsia="Times New Roman" w:hAnsiTheme="minorHAnsi" w:cstheme="minorHAnsi"/>
          <w:bCs/>
          <w:sz w:val="24"/>
          <w:szCs w:val="24"/>
          <w:lang w:eastAsia="cs-CZ"/>
        </w:rPr>
        <w:t>zákona č. 340/2015 Sb. o zvláštních podmínkách účinnosti některých smluv, uveřejňování těchto smluv a o registru smluv, v platném znění (zákon o registru smluv)</w:t>
      </w:r>
      <w:r w:rsidR="00EE6E8D" w:rsidRPr="00BE363E">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w:t>
      </w:r>
      <w:r w:rsidR="00EE6E8D" w:rsidRPr="008B01CD">
        <w:rPr>
          <w:rFonts w:asciiTheme="minorHAnsi" w:eastAsia="Times New Roman" w:hAnsiTheme="minorHAnsi" w:cstheme="minorHAnsi"/>
          <w:sz w:val="24"/>
          <w:szCs w:val="24"/>
          <w:lang w:eastAsia="cs-CZ"/>
        </w:rPr>
        <w:t xml:space="preserve"> stanovených příslušnými právními předpisy, zveřejňovat kupující.</w:t>
      </w:r>
    </w:p>
    <w:p w14:paraId="7FC4831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Smluvní strany se dohodly, že případné spory vzniklé z této smlouvy budou přednostně řešit </w:t>
      </w:r>
      <w:r w:rsidRPr="00BE363E">
        <w:rPr>
          <w:rFonts w:asciiTheme="minorHAnsi" w:eastAsia="Times New Roman" w:hAnsiTheme="minorHAnsi" w:cstheme="minorHAnsi"/>
          <w:sz w:val="24"/>
          <w:szCs w:val="24"/>
          <w:lang w:eastAsia="cs-CZ"/>
        </w:rPr>
        <w:t xml:space="preserve">smírnou cestou. </w:t>
      </w:r>
    </w:p>
    <w:p w14:paraId="30E61972"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Batang" w:hAnsiTheme="minorHAnsi" w:cstheme="minorHAnsi"/>
          <w:sz w:val="24"/>
          <w:szCs w:val="24"/>
          <w:lang w:eastAsia="cs-CZ"/>
        </w:rPr>
        <w:t xml:space="preserve">Prodávající není oprávněn postoupit pohledávku plynoucí z této smlouvy třetí osobě </w:t>
      </w:r>
      <w:r w:rsidRPr="00BE363E">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14:paraId="066AE948" w14:textId="0E6E3F66"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Nestanoví-li smlouva jinak, řídí se plnění této smlouvy příslušným </w:t>
      </w:r>
      <w:r w:rsidR="0009468F">
        <w:rPr>
          <w:rFonts w:asciiTheme="minorHAnsi" w:eastAsia="Times New Roman" w:hAnsiTheme="minorHAnsi" w:cstheme="minorHAnsi"/>
          <w:bCs/>
          <w:sz w:val="24"/>
          <w:szCs w:val="24"/>
          <w:lang w:eastAsia="cs-CZ"/>
        </w:rPr>
        <w:t>zákonem č. </w:t>
      </w:r>
      <w:r w:rsidRPr="00BE363E">
        <w:rPr>
          <w:rFonts w:asciiTheme="minorHAnsi" w:eastAsia="Times New Roman" w:hAnsiTheme="minorHAnsi" w:cstheme="minorHAnsi"/>
          <w:bCs/>
          <w:sz w:val="24"/>
          <w:szCs w:val="24"/>
          <w:lang w:eastAsia="cs-CZ"/>
        </w:rPr>
        <w:t>89/2012 Sb., v platném znění</w:t>
      </w:r>
      <w:r w:rsidRPr="00BE363E">
        <w:rPr>
          <w:rFonts w:asciiTheme="minorHAnsi" w:eastAsia="Times New Roman" w:hAnsiTheme="minorHAnsi" w:cstheme="minorHAnsi"/>
          <w:sz w:val="24"/>
          <w:szCs w:val="24"/>
          <w:lang w:eastAsia="cs-CZ"/>
        </w:rPr>
        <w:t>.</w:t>
      </w:r>
    </w:p>
    <w:p w14:paraId="4E8431D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14:paraId="4078F845" w14:textId="2635AB04"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E363E">
        <w:rPr>
          <w:rFonts w:asciiTheme="minorHAnsi" w:eastAsia="Times New Roman" w:hAnsiTheme="minorHAnsi" w:cstheme="minorHAnsi"/>
          <w:bCs/>
          <w:sz w:val="24"/>
          <w:szCs w:val="24"/>
          <w:lang w:eastAsia="cs-CZ"/>
        </w:rPr>
        <w:t>§ 1921, § 1978 odst. 2, § 2093, § 2099 odst</w:t>
      </w:r>
      <w:r w:rsidR="0009468F">
        <w:rPr>
          <w:rFonts w:asciiTheme="minorHAnsi" w:eastAsia="Times New Roman" w:hAnsiTheme="minorHAnsi" w:cstheme="minorHAnsi"/>
          <w:bCs/>
          <w:sz w:val="24"/>
          <w:szCs w:val="24"/>
          <w:lang w:eastAsia="cs-CZ"/>
        </w:rPr>
        <w:t>. 2, § 2106 odst. 3, § 2111 a § </w:t>
      </w:r>
      <w:r w:rsidRPr="00BE363E">
        <w:rPr>
          <w:rFonts w:asciiTheme="minorHAnsi" w:eastAsia="Times New Roman" w:hAnsiTheme="minorHAnsi" w:cstheme="minorHAnsi"/>
          <w:bCs/>
          <w:sz w:val="24"/>
          <w:szCs w:val="24"/>
          <w:lang w:eastAsia="cs-CZ"/>
        </w:rPr>
        <w:t>2112 OZ</w:t>
      </w:r>
      <w:r w:rsidRPr="00BE363E">
        <w:rPr>
          <w:rFonts w:asciiTheme="minorHAnsi" w:eastAsia="Times New Roman" w:hAnsiTheme="minorHAnsi" w:cstheme="minorHAnsi"/>
          <w:sz w:val="24"/>
          <w:szCs w:val="24"/>
          <w:lang w:eastAsia="cs-CZ"/>
        </w:rPr>
        <w:t>.</w:t>
      </w:r>
    </w:p>
    <w:p w14:paraId="7BD94FDF"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Případné obchodní zvyklosti, týkající se sjednaného plnění, nemají přednost před smluvními ujednáními, ani</w:t>
      </w:r>
      <w:r w:rsidRPr="008B01CD">
        <w:rPr>
          <w:rFonts w:asciiTheme="minorHAnsi" w:eastAsia="Times New Roman" w:hAnsiTheme="minorHAnsi" w:cstheme="minorHAnsi"/>
          <w:sz w:val="24"/>
          <w:szCs w:val="24"/>
          <w:lang w:eastAsia="cs-CZ"/>
        </w:rPr>
        <w:t xml:space="preserve"> před ustanoveními zákona, byť by tato neměla donucující účinky.  </w:t>
      </w:r>
    </w:p>
    <w:p w14:paraId="5ADA11E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7AEE8AEF" w14:textId="77777777" w:rsidR="00EE6E8D" w:rsidRPr="008B01CD" w:rsidRDefault="00EE6E8D" w:rsidP="00EE6E8D">
      <w:pPr>
        <w:pStyle w:val="Zkladntextodsazen21"/>
        <w:ind w:firstLine="0"/>
        <w:rPr>
          <w:rFonts w:asciiTheme="minorHAnsi" w:hAnsiTheme="minorHAnsi" w:cstheme="minorHAnsi"/>
          <w:lang w:eastAsia="cs-CZ"/>
        </w:rPr>
      </w:pPr>
    </w:p>
    <w:p w14:paraId="2C54EADC" w14:textId="77777777" w:rsidR="00EE6E8D" w:rsidRPr="008B01CD" w:rsidRDefault="00EE6E8D" w:rsidP="00EE6E8D">
      <w:pPr>
        <w:pStyle w:val="Zkladntextodsazen21"/>
        <w:ind w:firstLine="0"/>
        <w:rPr>
          <w:rFonts w:asciiTheme="minorHAnsi" w:hAnsiTheme="minorHAnsi" w:cstheme="minorHAnsi"/>
          <w:lang w:eastAsia="cs-CZ"/>
        </w:rPr>
      </w:pPr>
      <w:r w:rsidRPr="008B01CD">
        <w:rPr>
          <w:rFonts w:asciiTheme="minorHAnsi" w:hAnsiTheme="minorHAnsi" w:cstheme="minorHAnsi"/>
          <w:lang w:eastAsia="cs-CZ"/>
        </w:rPr>
        <w:t>Nedílnou součástí Smlouvy jsou následující přílohy:</w:t>
      </w:r>
    </w:p>
    <w:p w14:paraId="50C2D376" w14:textId="01ADFAAD"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A1</w:t>
      </w:r>
      <w:r w:rsidR="009A6C61">
        <w:rPr>
          <w:rFonts w:asciiTheme="minorHAnsi" w:hAnsiTheme="minorHAnsi" w:cstheme="minorHAnsi"/>
          <w:sz w:val="24"/>
          <w:szCs w:val="24"/>
        </w:rPr>
        <w:t>-2</w:t>
      </w:r>
      <w:r w:rsidRPr="008B01CD">
        <w:rPr>
          <w:rFonts w:asciiTheme="minorHAnsi" w:hAnsiTheme="minorHAnsi" w:cstheme="minorHAnsi"/>
          <w:sz w:val="24"/>
          <w:szCs w:val="24"/>
        </w:rPr>
        <w:t xml:space="preserve"> technické </w:t>
      </w:r>
      <w:r w:rsidR="00815E93" w:rsidRPr="008B01CD">
        <w:rPr>
          <w:rFonts w:asciiTheme="minorHAnsi" w:hAnsiTheme="minorHAnsi" w:cstheme="minorHAnsi"/>
          <w:sz w:val="24"/>
          <w:szCs w:val="24"/>
        </w:rPr>
        <w:t xml:space="preserve">parametry a </w:t>
      </w:r>
      <w:r w:rsidRPr="008B01CD">
        <w:rPr>
          <w:rFonts w:asciiTheme="minorHAnsi" w:hAnsiTheme="minorHAnsi" w:cstheme="minorHAnsi"/>
          <w:sz w:val="24"/>
          <w:szCs w:val="24"/>
        </w:rPr>
        <w:t xml:space="preserve">specifikace </w:t>
      </w:r>
    </w:p>
    <w:p w14:paraId="5D373207" w14:textId="7777777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A2 Údaje, které jsou součástí ujednání a nebudou zveřejněny v Registru smluv</w:t>
      </w:r>
    </w:p>
    <w:p w14:paraId="2987206B" w14:textId="77777777" w:rsidR="00EE6E8D" w:rsidRPr="008B01CD" w:rsidRDefault="00EE6E8D" w:rsidP="00EE6E8D">
      <w:pPr>
        <w:pStyle w:val="slovanodst"/>
        <w:numPr>
          <w:ilvl w:val="0"/>
          <w:numId w:val="0"/>
        </w:numPr>
        <w:tabs>
          <w:tab w:val="left" w:pos="567"/>
        </w:tabs>
        <w:ind w:left="567"/>
        <w:rPr>
          <w:rFonts w:asciiTheme="minorHAnsi" w:hAnsiTheme="minorHAnsi" w:cstheme="minorHAnsi"/>
          <w:sz w:val="24"/>
          <w:szCs w:val="24"/>
        </w:rPr>
      </w:pPr>
    </w:p>
    <w:p w14:paraId="3FF37599" w14:textId="77777777" w:rsidR="00EE6E8D" w:rsidRPr="008B01CD" w:rsidRDefault="00EE6E8D" w:rsidP="00EE6E8D">
      <w:pPr>
        <w:spacing w:after="120"/>
        <w:jc w:val="both"/>
        <w:rPr>
          <w:rFonts w:asciiTheme="minorHAnsi" w:hAnsiTheme="minorHAnsi" w:cstheme="minorHAnsi"/>
          <w:caps/>
        </w:rPr>
      </w:pPr>
      <w:r w:rsidRPr="008B01CD">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F3486B" w14:textId="51903AB4"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br w:type="page"/>
      </w:r>
      <w:r w:rsidRPr="008B01CD">
        <w:rPr>
          <w:rFonts w:asciiTheme="minorHAnsi" w:hAnsiTheme="minorHAnsi" w:cstheme="minorHAnsi"/>
        </w:rPr>
        <w:lastRenderedPageBreak/>
        <w:t>Příloha A1</w:t>
      </w:r>
      <w:r w:rsidR="009A6C61">
        <w:rPr>
          <w:rFonts w:asciiTheme="minorHAnsi" w:hAnsiTheme="minorHAnsi" w:cstheme="minorHAnsi"/>
        </w:rPr>
        <w:t>-2</w:t>
      </w:r>
    </w:p>
    <w:p w14:paraId="052E28E9" w14:textId="77777777" w:rsidR="00AD5A1C" w:rsidRPr="008B01CD" w:rsidRDefault="00AD5A1C" w:rsidP="00AD5A1C">
      <w:pPr>
        <w:spacing w:after="120" w:line="240" w:lineRule="auto"/>
        <w:jc w:val="center"/>
        <w:rPr>
          <w:rFonts w:asciiTheme="minorHAnsi" w:hAnsiTheme="minorHAnsi" w:cstheme="minorHAnsi"/>
          <w:b/>
          <w:sz w:val="28"/>
          <w:szCs w:val="28"/>
        </w:rPr>
      </w:pPr>
      <w:r w:rsidRPr="008B01CD">
        <w:rPr>
          <w:rFonts w:asciiTheme="minorHAnsi" w:hAnsiTheme="minorHAnsi" w:cstheme="minorHAnsi"/>
          <w:b/>
          <w:sz w:val="28"/>
          <w:szCs w:val="28"/>
        </w:rPr>
        <w:t>Technické parametry a specifikace</w:t>
      </w:r>
    </w:p>
    <w:p w14:paraId="56E425D2" w14:textId="77777777" w:rsidR="00AD5A1C" w:rsidRPr="008B01CD" w:rsidRDefault="00AD5A1C" w:rsidP="00AD5A1C">
      <w:pPr>
        <w:spacing w:after="120" w:line="240" w:lineRule="auto"/>
        <w:jc w:val="center"/>
        <w:rPr>
          <w:rFonts w:asciiTheme="minorHAnsi" w:hAnsiTheme="minorHAnsi" w:cstheme="minorHAnsi"/>
          <w:i/>
          <w:sz w:val="28"/>
          <w:szCs w:val="28"/>
        </w:rPr>
      </w:pPr>
      <w:r w:rsidRPr="008B01CD">
        <w:rPr>
          <w:rFonts w:asciiTheme="minorHAnsi" w:hAnsiTheme="minorHAnsi" w:cstheme="minorHAnsi"/>
          <w:i/>
          <w:sz w:val="28"/>
          <w:szCs w:val="28"/>
        </w:rPr>
        <w:t>(budou vloženy podle nabídky před uzavřením smlouvy)</w:t>
      </w:r>
    </w:p>
    <w:p w14:paraId="098BC574" w14:textId="77777777" w:rsidR="00AD5A1C" w:rsidRPr="008B01CD" w:rsidRDefault="00AD5A1C">
      <w:pPr>
        <w:spacing w:after="0" w:line="240" w:lineRule="auto"/>
        <w:rPr>
          <w:rFonts w:asciiTheme="minorHAnsi" w:hAnsiTheme="minorHAnsi" w:cstheme="minorHAnsi"/>
        </w:rPr>
      </w:pPr>
      <w:r w:rsidRPr="008B01CD">
        <w:rPr>
          <w:rFonts w:asciiTheme="minorHAnsi" w:hAnsiTheme="minorHAnsi" w:cstheme="minorHAnsi"/>
        </w:rPr>
        <w:br w:type="page"/>
      </w:r>
    </w:p>
    <w:p w14:paraId="5222B6A6" w14:textId="77777777"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lastRenderedPageBreak/>
        <w:t>Příloha A2</w:t>
      </w:r>
    </w:p>
    <w:p w14:paraId="18C5F166" w14:textId="77777777" w:rsidR="00EE6E8D" w:rsidRPr="008B01CD" w:rsidRDefault="00EE6E8D" w:rsidP="00EE6E8D">
      <w:pPr>
        <w:jc w:val="center"/>
        <w:rPr>
          <w:rFonts w:asciiTheme="minorHAnsi" w:hAnsiTheme="minorHAnsi" w:cstheme="minorHAnsi"/>
          <w:b/>
        </w:rPr>
      </w:pPr>
    </w:p>
    <w:p w14:paraId="7CCA8987" w14:textId="77777777" w:rsidR="00EE6E8D" w:rsidRPr="008B01CD" w:rsidRDefault="00EE6E8D" w:rsidP="00EE6E8D">
      <w:pPr>
        <w:jc w:val="center"/>
        <w:rPr>
          <w:rFonts w:asciiTheme="minorHAnsi" w:hAnsiTheme="minorHAnsi" w:cstheme="minorHAnsi"/>
          <w:b/>
        </w:rPr>
      </w:pPr>
      <w:r w:rsidRPr="008B01CD">
        <w:rPr>
          <w:rFonts w:asciiTheme="minorHAnsi" w:hAnsiTheme="minorHAnsi" w:cstheme="minorHAnsi"/>
          <w:b/>
        </w:rPr>
        <w:t>Údaje, které jsou součástí ujednání a nebudou zveřejněny v Registru smluv:</w:t>
      </w:r>
    </w:p>
    <w:p w14:paraId="010AF815" w14:textId="77777777" w:rsidR="00EE6E8D" w:rsidRPr="008B01CD" w:rsidRDefault="00EE6E8D" w:rsidP="00EE6E8D">
      <w:pPr>
        <w:jc w:val="center"/>
        <w:rPr>
          <w:rFonts w:asciiTheme="minorHAnsi" w:hAnsiTheme="minorHAnsi" w:cstheme="minorHAnsi"/>
          <w:b/>
        </w:rPr>
      </w:pPr>
    </w:p>
    <w:p w14:paraId="1CDBF0CF" w14:textId="77777777" w:rsidR="00EE6E8D" w:rsidRPr="008B01CD" w:rsidRDefault="00EE6E8D" w:rsidP="00EE6E8D">
      <w:pPr>
        <w:rPr>
          <w:rFonts w:asciiTheme="minorHAnsi" w:hAnsiTheme="minorHAnsi" w:cstheme="minorHAnsi"/>
          <w:b/>
        </w:rPr>
      </w:pPr>
    </w:p>
    <w:p w14:paraId="3CB1EB00" w14:textId="77777777" w:rsidR="00EE6E8D" w:rsidRPr="008B01CD" w:rsidRDefault="00EE6E8D" w:rsidP="00EE6E8D">
      <w:pPr>
        <w:rPr>
          <w:rFonts w:asciiTheme="minorHAnsi" w:hAnsiTheme="minorHAnsi" w:cstheme="minorHAnsi"/>
        </w:rPr>
      </w:pPr>
      <w:r w:rsidRPr="008B01CD">
        <w:rPr>
          <w:rFonts w:asciiTheme="minorHAnsi" w:hAnsiTheme="minorHAnsi" w:cstheme="minorHAnsi"/>
          <w:b/>
        </w:rPr>
        <w:t>Krajská správa a údržba silnic Vysočiny, příspěvková organizace</w:t>
      </w:r>
    </w:p>
    <w:p w14:paraId="10912E04" w14:textId="77777777" w:rsidR="00EE6E8D" w:rsidRPr="008B01CD" w:rsidRDefault="00EE6E8D" w:rsidP="00EE6E8D">
      <w:pPr>
        <w:rPr>
          <w:rFonts w:asciiTheme="minorHAnsi" w:hAnsiTheme="minorHAnsi" w:cstheme="minorHAnsi"/>
        </w:rPr>
      </w:pPr>
      <w:r w:rsidRPr="008B01CD">
        <w:rPr>
          <w:rFonts w:asciiTheme="minorHAnsi" w:hAnsiTheme="minorHAnsi" w:cstheme="minorHAnsi"/>
        </w:rPr>
        <w:t>IČO:</w:t>
      </w:r>
      <w:r w:rsidRPr="008B01CD">
        <w:rPr>
          <w:rFonts w:asciiTheme="minorHAnsi" w:hAnsiTheme="minorHAnsi" w:cstheme="minorHAnsi"/>
        </w:rPr>
        <w:tab/>
      </w:r>
      <w:r w:rsidRPr="008B01CD">
        <w:rPr>
          <w:rFonts w:asciiTheme="minorHAnsi" w:hAnsiTheme="minorHAnsi" w:cstheme="minorHAnsi"/>
        </w:rPr>
        <w:tab/>
      </w:r>
      <w:r w:rsidRPr="008B01CD">
        <w:rPr>
          <w:rFonts w:asciiTheme="minorHAnsi" w:hAnsiTheme="minorHAnsi" w:cstheme="minorHAnsi"/>
        </w:rPr>
        <w:tab/>
        <w:t>00090450</w:t>
      </w:r>
    </w:p>
    <w:p w14:paraId="2C9F0481" w14:textId="77777777" w:rsidR="00EE6E8D" w:rsidRPr="008B01CD" w:rsidRDefault="00EE6E8D" w:rsidP="00EE6E8D">
      <w:pPr>
        <w:rPr>
          <w:rFonts w:asciiTheme="minorHAnsi" w:hAnsiTheme="minorHAnsi" w:cstheme="minorHAnsi"/>
          <w:b/>
        </w:rPr>
      </w:pPr>
      <w:r w:rsidRPr="008B01CD">
        <w:rPr>
          <w:rFonts w:asciiTheme="minorHAnsi" w:hAnsiTheme="minorHAnsi" w:cstheme="minorHAnsi"/>
        </w:rPr>
        <w:t xml:space="preserve">Číslo účtu: </w:t>
      </w:r>
      <w:r w:rsidRPr="008B01CD">
        <w:rPr>
          <w:rFonts w:asciiTheme="minorHAnsi" w:hAnsiTheme="minorHAnsi" w:cstheme="minorHAnsi"/>
        </w:rPr>
        <w:tab/>
      </w:r>
      <w:r w:rsidRPr="008B01CD">
        <w:rPr>
          <w:rFonts w:asciiTheme="minorHAnsi" w:hAnsiTheme="minorHAnsi" w:cstheme="minorHAnsi"/>
        </w:rPr>
        <w:tab/>
        <w:t>18330681/0100</w:t>
      </w:r>
    </w:p>
    <w:p w14:paraId="6B7C936A" w14:textId="77777777" w:rsidR="00EE6E8D" w:rsidRPr="008B01CD" w:rsidRDefault="00EE6E8D" w:rsidP="00EE6E8D">
      <w:pPr>
        <w:rPr>
          <w:rFonts w:asciiTheme="minorHAnsi" w:hAnsiTheme="minorHAnsi" w:cstheme="minorHAnsi"/>
          <w:b/>
        </w:rPr>
      </w:pPr>
    </w:p>
    <w:p w14:paraId="25303F72" w14:textId="77777777" w:rsidR="00EE6E8D" w:rsidRPr="008B01CD" w:rsidRDefault="00EE6E8D" w:rsidP="00EE6E8D">
      <w:pPr>
        <w:tabs>
          <w:tab w:val="left" w:pos="0"/>
        </w:tabs>
        <w:spacing w:after="120"/>
        <w:jc w:val="both"/>
        <w:rPr>
          <w:rFonts w:asciiTheme="minorHAnsi" w:eastAsia="Times New Roman" w:hAnsiTheme="minorHAnsi" w:cstheme="minorHAnsi"/>
        </w:rPr>
      </w:pPr>
      <w:r w:rsidRPr="008B01CD">
        <w:rPr>
          <w:rFonts w:asciiTheme="minorHAnsi" w:eastAsia="Times New Roman" w:hAnsiTheme="minorHAnsi" w:cstheme="minorHAnsi"/>
        </w:rPr>
        <w:t>Osoba pověřená jednat jménem kupujícího ve věcech plnění a převzetí zboží</w:t>
      </w:r>
      <w:r w:rsidRPr="008B01CD">
        <w:rPr>
          <w:rFonts w:asciiTheme="minorHAnsi" w:hAnsiTheme="minorHAnsi" w:cstheme="minorHAnsi"/>
        </w:rPr>
        <w:t xml:space="preserve">: </w:t>
      </w:r>
    </w:p>
    <w:p w14:paraId="46FECEA8"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8B01CD">
        <w:rPr>
          <w:rFonts w:asciiTheme="minorHAnsi" w:hAnsiTheme="minorHAnsi" w:cstheme="minorHAnsi"/>
          <w:color w:val="FF0000"/>
        </w:rPr>
        <w:t xml:space="preserve">Jméno, příjmení: </w:t>
      </w:r>
    </w:p>
    <w:p w14:paraId="384ADF7E"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2B6CC429"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6AE1524" w14:textId="77777777" w:rsidR="00EE6E8D" w:rsidRPr="008B01CD" w:rsidRDefault="00EE6E8D" w:rsidP="00EE6E8D">
      <w:pPr>
        <w:pBdr>
          <w:bottom w:val="single" w:sz="4" w:space="1" w:color="auto"/>
        </w:pBdr>
        <w:rPr>
          <w:rFonts w:asciiTheme="minorHAnsi" w:hAnsiTheme="minorHAnsi" w:cstheme="minorHAnsi"/>
        </w:rPr>
      </w:pPr>
    </w:p>
    <w:p w14:paraId="5F6DBB0D" w14:textId="77777777" w:rsidR="00EE6E8D" w:rsidRPr="008B01CD" w:rsidRDefault="00EE6E8D" w:rsidP="00EE6E8D">
      <w:pPr>
        <w:rPr>
          <w:rFonts w:asciiTheme="minorHAnsi" w:hAnsiTheme="minorHAnsi" w:cstheme="minorHAnsi"/>
          <w:b/>
          <w:bCs/>
          <w:color w:val="C00000"/>
          <w:highlight w:val="lightGray"/>
        </w:rPr>
      </w:pPr>
    </w:p>
    <w:p w14:paraId="0FADCBAD" w14:textId="77777777" w:rsidR="00EE6E8D" w:rsidRPr="008B01CD" w:rsidRDefault="00EE6E8D" w:rsidP="00EE6E8D">
      <w:pPr>
        <w:rPr>
          <w:rFonts w:asciiTheme="minorHAnsi" w:eastAsia="Times New Roman" w:hAnsiTheme="minorHAnsi" w:cstheme="minorHAnsi"/>
          <w:b/>
          <w:color w:val="FF0000"/>
        </w:rPr>
      </w:pPr>
      <w:r w:rsidRPr="008B01CD">
        <w:rPr>
          <w:rFonts w:asciiTheme="minorHAnsi" w:eastAsia="Times New Roman" w:hAnsiTheme="minorHAnsi" w:cstheme="minorHAnsi"/>
          <w:b/>
          <w:color w:val="FF0000"/>
        </w:rPr>
        <w:t>Obchodní firma:</w:t>
      </w:r>
    </w:p>
    <w:p w14:paraId="196B592F" w14:textId="77777777" w:rsidR="00EE6E8D" w:rsidRPr="008B01CD" w:rsidRDefault="00EE6E8D" w:rsidP="00EE6E8D">
      <w:pPr>
        <w:rPr>
          <w:rFonts w:asciiTheme="minorHAnsi" w:hAnsiTheme="minorHAnsi" w:cstheme="minorHAnsi"/>
          <w:color w:val="C00000"/>
        </w:rPr>
      </w:pPr>
      <w:r w:rsidRPr="008B01CD">
        <w:rPr>
          <w:rFonts w:asciiTheme="minorHAnsi" w:hAnsiTheme="minorHAnsi" w:cstheme="minorHAnsi"/>
          <w:color w:val="C00000"/>
        </w:rPr>
        <w:t>IČO:</w:t>
      </w:r>
      <w:r w:rsidRPr="008B01CD">
        <w:rPr>
          <w:rFonts w:asciiTheme="minorHAnsi" w:hAnsiTheme="minorHAnsi" w:cstheme="minorHAnsi"/>
          <w:color w:val="C00000"/>
        </w:rPr>
        <w:tab/>
      </w:r>
      <w:r w:rsidRPr="008B01CD">
        <w:rPr>
          <w:rFonts w:asciiTheme="minorHAnsi" w:hAnsiTheme="minorHAnsi" w:cstheme="minorHAnsi"/>
          <w:color w:val="C00000"/>
        </w:rPr>
        <w:tab/>
      </w:r>
      <w:r w:rsidRPr="008B01CD">
        <w:rPr>
          <w:rFonts w:asciiTheme="minorHAnsi" w:hAnsiTheme="minorHAnsi" w:cstheme="minorHAnsi"/>
          <w:color w:val="C00000"/>
        </w:rPr>
        <w:tab/>
      </w:r>
    </w:p>
    <w:p w14:paraId="46490F6E" w14:textId="77777777" w:rsidR="00EE6E8D" w:rsidRPr="008B01CD" w:rsidRDefault="00EE6E8D" w:rsidP="00EE6E8D">
      <w:pPr>
        <w:rPr>
          <w:rFonts w:asciiTheme="minorHAnsi" w:hAnsiTheme="minorHAnsi" w:cstheme="minorHAnsi"/>
          <w:b/>
          <w:color w:val="C00000"/>
        </w:rPr>
      </w:pPr>
      <w:r w:rsidRPr="008B01CD">
        <w:rPr>
          <w:rFonts w:asciiTheme="minorHAnsi" w:hAnsiTheme="minorHAnsi" w:cstheme="minorHAnsi"/>
          <w:color w:val="C00000"/>
        </w:rPr>
        <w:t xml:space="preserve">Číslo účtu:                  </w:t>
      </w:r>
      <w:r w:rsidRPr="008B01CD">
        <w:rPr>
          <w:rFonts w:asciiTheme="minorHAnsi" w:hAnsiTheme="minorHAnsi" w:cstheme="minorHAnsi"/>
          <w:color w:val="C00000"/>
        </w:rPr>
        <w:tab/>
      </w:r>
    </w:p>
    <w:p w14:paraId="7BE1C101" w14:textId="77777777" w:rsidR="00EE6E8D" w:rsidRPr="008B01CD" w:rsidRDefault="00EE6E8D" w:rsidP="00EE6E8D">
      <w:pPr>
        <w:rPr>
          <w:rFonts w:asciiTheme="minorHAnsi" w:hAnsiTheme="minorHAnsi" w:cstheme="minorHAnsi"/>
          <w:b/>
        </w:rPr>
      </w:pPr>
    </w:p>
    <w:p w14:paraId="1EB63F99" w14:textId="77777777" w:rsidR="00EE6E8D" w:rsidRPr="008B01C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rPr>
      </w:pPr>
      <w:r w:rsidRPr="008B01CD">
        <w:rPr>
          <w:rFonts w:asciiTheme="minorHAnsi" w:eastAsia="Times New Roman" w:hAnsiTheme="minorHAnsi" w:cstheme="minorHAnsi"/>
        </w:rPr>
        <w:t xml:space="preserve">Osoba pověřená jednat jménem prodávajícího ve věcech plnění a předání zboží: </w:t>
      </w:r>
    </w:p>
    <w:p w14:paraId="50B28A5A"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8B01CD">
        <w:rPr>
          <w:rFonts w:asciiTheme="minorHAnsi" w:hAnsiTheme="minorHAnsi" w:cstheme="minorHAnsi"/>
          <w:color w:val="FF0000"/>
        </w:rPr>
        <w:t xml:space="preserve">Jméno, příjmení: </w:t>
      </w:r>
    </w:p>
    <w:p w14:paraId="6C727A41"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7EC90E77"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23CD901" w14:textId="77777777" w:rsidR="00EE6E8D" w:rsidRPr="008B01CD" w:rsidRDefault="00EE6E8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sectPr w:rsidR="00EE6E8D" w:rsidRPr="008B01C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F9D2F" w14:textId="77777777" w:rsidR="00D349B9" w:rsidRDefault="00D349B9">
      <w:pPr>
        <w:spacing w:after="0" w:line="240" w:lineRule="auto"/>
      </w:pPr>
      <w:r>
        <w:separator/>
      </w:r>
    </w:p>
  </w:endnote>
  <w:endnote w:type="continuationSeparator" w:id="0">
    <w:p w14:paraId="7C5B39EC" w14:textId="77777777" w:rsidR="00D349B9" w:rsidRDefault="00D34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4DA0E64F"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FD143F">
      <w:rPr>
        <w:rFonts w:asciiTheme="minorHAnsi" w:hAnsiTheme="minorHAnsi" w:cstheme="minorHAnsi"/>
        <w:noProof/>
      </w:rPr>
      <w:t>9</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FD143F">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B3486" w14:textId="77777777" w:rsidR="00D349B9" w:rsidRDefault="00D349B9">
      <w:pPr>
        <w:spacing w:after="0" w:line="240" w:lineRule="auto"/>
      </w:pPr>
      <w:r>
        <w:separator/>
      </w:r>
    </w:p>
  </w:footnote>
  <w:footnote w:type="continuationSeparator" w:id="0">
    <w:p w14:paraId="19BF697A" w14:textId="77777777" w:rsidR="00D349B9" w:rsidRDefault="00D34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14:paraId="13E2D97A" w14:textId="77777777" w:rsidTr="00303ECF">
      <w:tc>
        <w:tcPr>
          <w:tcW w:w="7371" w:type="dxa"/>
          <w:vMerge w:val="restart"/>
          <w:shd w:val="clear" w:color="auto" w:fill="auto"/>
        </w:tcPr>
        <w:p w14:paraId="03D1AC4E" w14:textId="77777777" w:rsidR="003E1923" w:rsidRDefault="003E1923" w:rsidP="00A06FDD">
          <w:pPr>
            <w:pStyle w:val="Zhlav"/>
            <w:rPr>
              <w:sz w:val="20"/>
              <w:szCs w:val="20"/>
            </w:rPr>
          </w:pPr>
          <w:r w:rsidRPr="003E1923">
            <w:rPr>
              <w:sz w:val="20"/>
              <w:szCs w:val="20"/>
            </w:rPr>
            <w:t>Dodávka nástaveb na zimní údržbu komunikací</w:t>
          </w:r>
          <w:r>
            <w:rPr>
              <w:sz w:val="20"/>
              <w:szCs w:val="20"/>
            </w:rPr>
            <w:t xml:space="preserve">, </w:t>
          </w:r>
        </w:p>
        <w:p w14:paraId="1DCBEBF4" w14:textId="74FBB8DC" w:rsidR="00303ECF" w:rsidRPr="00303ECF" w:rsidRDefault="00927CD7" w:rsidP="00A06FDD">
          <w:pPr>
            <w:pStyle w:val="Zhlav"/>
            <w:rPr>
              <w:b/>
              <w:sz w:val="20"/>
              <w:szCs w:val="20"/>
            </w:rPr>
          </w:pPr>
          <w:r w:rsidRPr="00927CD7">
            <w:rPr>
              <w:sz w:val="20"/>
              <w:szCs w:val="20"/>
            </w:rPr>
            <w:t>Část 2 Dodávka inertní sypací nástavby pro nosič TATRA 815 4x4 pro cestmistrovství Telč</w:t>
          </w:r>
        </w:p>
      </w:tc>
      <w:tc>
        <w:tcPr>
          <w:tcW w:w="1701" w:type="dxa"/>
          <w:shd w:val="clear" w:color="auto" w:fill="auto"/>
        </w:tcPr>
        <w:p w14:paraId="3327AB49" w14:textId="09D76794" w:rsidR="00303ECF" w:rsidRPr="00303ECF" w:rsidRDefault="00303ECF" w:rsidP="00303ECF">
          <w:pPr>
            <w:pStyle w:val="Zhlav"/>
            <w:jc w:val="right"/>
            <w:rPr>
              <w:sz w:val="20"/>
              <w:szCs w:val="20"/>
            </w:rPr>
          </w:pPr>
          <w:r w:rsidRPr="00303ECF">
            <w:rPr>
              <w:sz w:val="20"/>
              <w:szCs w:val="20"/>
            </w:rPr>
            <w:t>P</w:t>
          </w:r>
          <w:r w:rsidR="00927CD7">
            <w:rPr>
              <w:sz w:val="20"/>
              <w:szCs w:val="20"/>
            </w:rPr>
            <w:t>říloha O2</w:t>
          </w:r>
        </w:p>
      </w:tc>
    </w:tr>
    <w:tr w:rsidR="00303ECF" w14:paraId="6B8D3F69" w14:textId="77777777" w:rsidTr="00303ECF">
      <w:tc>
        <w:tcPr>
          <w:tcW w:w="7371" w:type="dxa"/>
          <w:vMerge/>
          <w:shd w:val="clear" w:color="auto" w:fill="auto"/>
        </w:tcPr>
        <w:p w14:paraId="00BDDB84" w14:textId="77777777" w:rsidR="00303ECF" w:rsidRDefault="00303ECF" w:rsidP="00303ECF">
          <w:pPr>
            <w:pStyle w:val="Zhlav"/>
          </w:pPr>
        </w:p>
      </w:tc>
      <w:tc>
        <w:tcPr>
          <w:tcW w:w="1701" w:type="dxa"/>
          <w:shd w:val="clear" w:color="auto" w:fill="auto"/>
        </w:tcPr>
        <w:p w14:paraId="0E9B014A" w14:textId="77777777" w:rsidR="00303ECF" w:rsidRDefault="00303ECF" w:rsidP="00303ECF">
          <w:pPr>
            <w:pStyle w:val="Zhlav"/>
            <w:jc w:val="right"/>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8"/>
  </w:num>
  <w:num w:numId="8">
    <w:abstractNumId w:val="1"/>
  </w:num>
  <w:num w:numId="9">
    <w:abstractNumId w:val="8"/>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30"/>
  </w:num>
  <w:num w:numId="18">
    <w:abstractNumId w:val="15"/>
  </w:num>
  <w:num w:numId="19">
    <w:abstractNumId w:val="24"/>
  </w:num>
  <w:num w:numId="20">
    <w:abstractNumId w:val="26"/>
  </w:num>
  <w:num w:numId="21">
    <w:abstractNumId w:val="25"/>
  </w:num>
  <w:num w:numId="22">
    <w:abstractNumId w:val="4"/>
  </w:num>
  <w:num w:numId="23">
    <w:abstractNumId w:val="6"/>
  </w:num>
  <w:num w:numId="24">
    <w:abstractNumId w:val="19"/>
  </w:num>
  <w:num w:numId="25">
    <w:abstractNumId w:val="0"/>
  </w:num>
  <w:num w:numId="26">
    <w:abstractNumId w:val="21"/>
  </w:num>
  <w:num w:numId="27">
    <w:abstractNumId w:val="2"/>
  </w:num>
  <w:num w:numId="28">
    <w:abstractNumId w:val="18"/>
  </w:num>
  <w:num w:numId="29">
    <w:abstractNumId w:val="29"/>
  </w:num>
  <w:num w:numId="30">
    <w:abstractNumId w:val="23"/>
  </w:num>
  <w:num w:numId="31">
    <w:abstractNumId w:val="1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9468F"/>
    <w:rsid w:val="000B5900"/>
    <w:rsid w:val="000C779B"/>
    <w:rsid w:val="00121D42"/>
    <w:rsid w:val="0013008A"/>
    <w:rsid w:val="0013457C"/>
    <w:rsid w:val="001373CF"/>
    <w:rsid w:val="001620DB"/>
    <w:rsid w:val="00182F47"/>
    <w:rsid w:val="00183049"/>
    <w:rsid w:val="00187BA0"/>
    <w:rsid w:val="001A2A91"/>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E1923"/>
    <w:rsid w:val="003E424B"/>
    <w:rsid w:val="00406785"/>
    <w:rsid w:val="00406A88"/>
    <w:rsid w:val="0041377A"/>
    <w:rsid w:val="00413A41"/>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54F83"/>
    <w:rsid w:val="005573EA"/>
    <w:rsid w:val="00575434"/>
    <w:rsid w:val="005908FA"/>
    <w:rsid w:val="005B197F"/>
    <w:rsid w:val="005B585A"/>
    <w:rsid w:val="005D6FBF"/>
    <w:rsid w:val="005E6D84"/>
    <w:rsid w:val="005F0E23"/>
    <w:rsid w:val="006055BE"/>
    <w:rsid w:val="006361EC"/>
    <w:rsid w:val="0063630D"/>
    <w:rsid w:val="00637D66"/>
    <w:rsid w:val="00641292"/>
    <w:rsid w:val="0065678D"/>
    <w:rsid w:val="00657193"/>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61880"/>
    <w:rsid w:val="008621FD"/>
    <w:rsid w:val="00866425"/>
    <w:rsid w:val="0087318D"/>
    <w:rsid w:val="00875DEE"/>
    <w:rsid w:val="008976D0"/>
    <w:rsid w:val="008A1539"/>
    <w:rsid w:val="008B01CD"/>
    <w:rsid w:val="008D0D3F"/>
    <w:rsid w:val="008E4033"/>
    <w:rsid w:val="008E68B4"/>
    <w:rsid w:val="008E7CA8"/>
    <w:rsid w:val="008F2F2D"/>
    <w:rsid w:val="008F7740"/>
    <w:rsid w:val="00914EA4"/>
    <w:rsid w:val="00917216"/>
    <w:rsid w:val="00922BCA"/>
    <w:rsid w:val="009237F9"/>
    <w:rsid w:val="00927CD7"/>
    <w:rsid w:val="00942597"/>
    <w:rsid w:val="00944550"/>
    <w:rsid w:val="00947378"/>
    <w:rsid w:val="0095128F"/>
    <w:rsid w:val="00957561"/>
    <w:rsid w:val="00960616"/>
    <w:rsid w:val="00967255"/>
    <w:rsid w:val="00991067"/>
    <w:rsid w:val="009A209C"/>
    <w:rsid w:val="009A6C61"/>
    <w:rsid w:val="009B021A"/>
    <w:rsid w:val="009C33C1"/>
    <w:rsid w:val="00A02861"/>
    <w:rsid w:val="00A06FDD"/>
    <w:rsid w:val="00A10358"/>
    <w:rsid w:val="00A451E6"/>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2E5D"/>
    <w:rsid w:val="00B8732F"/>
    <w:rsid w:val="00BA575C"/>
    <w:rsid w:val="00BB6A97"/>
    <w:rsid w:val="00BC020B"/>
    <w:rsid w:val="00BD4B01"/>
    <w:rsid w:val="00BE363E"/>
    <w:rsid w:val="00BE367A"/>
    <w:rsid w:val="00BF5D27"/>
    <w:rsid w:val="00C00040"/>
    <w:rsid w:val="00C04AAF"/>
    <w:rsid w:val="00C10918"/>
    <w:rsid w:val="00C22AC7"/>
    <w:rsid w:val="00C46039"/>
    <w:rsid w:val="00C541C0"/>
    <w:rsid w:val="00C57217"/>
    <w:rsid w:val="00C65B53"/>
    <w:rsid w:val="00C80819"/>
    <w:rsid w:val="00C87C54"/>
    <w:rsid w:val="00C94E75"/>
    <w:rsid w:val="00CA0822"/>
    <w:rsid w:val="00CA3101"/>
    <w:rsid w:val="00CA6567"/>
    <w:rsid w:val="00CB1737"/>
    <w:rsid w:val="00CB694E"/>
    <w:rsid w:val="00CC0325"/>
    <w:rsid w:val="00CC54A3"/>
    <w:rsid w:val="00CC6AE2"/>
    <w:rsid w:val="00CE3853"/>
    <w:rsid w:val="00CE7F3F"/>
    <w:rsid w:val="00CF02F3"/>
    <w:rsid w:val="00D02282"/>
    <w:rsid w:val="00D03B2F"/>
    <w:rsid w:val="00D15ED1"/>
    <w:rsid w:val="00D349B9"/>
    <w:rsid w:val="00D467F2"/>
    <w:rsid w:val="00D473B1"/>
    <w:rsid w:val="00D6717A"/>
    <w:rsid w:val="00D71377"/>
    <w:rsid w:val="00D76CF4"/>
    <w:rsid w:val="00D924F4"/>
    <w:rsid w:val="00DA1140"/>
    <w:rsid w:val="00DA6750"/>
    <w:rsid w:val="00DB461A"/>
    <w:rsid w:val="00DD2A76"/>
    <w:rsid w:val="00DE611D"/>
    <w:rsid w:val="00E03981"/>
    <w:rsid w:val="00E07C05"/>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5318B"/>
    <w:rsid w:val="00F70DE0"/>
    <w:rsid w:val="00F76DD3"/>
    <w:rsid w:val="00F906FC"/>
    <w:rsid w:val="00FA2E69"/>
    <w:rsid w:val="00FB6DDC"/>
    <w:rsid w:val="00FD143F"/>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45490E"/>
  <w15:docId w15:val="{9241B158-E75B-47A6-9197-113A8648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2252</Words>
  <Characters>13290</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12</cp:revision>
  <cp:lastPrinted>2019-01-29T06:37:00Z</cp:lastPrinted>
  <dcterms:created xsi:type="dcterms:W3CDTF">2020-10-16T08:42:00Z</dcterms:created>
  <dcterms:modified xsi:type="dcterms:W3CDTF">2020-11-06T08:57:00Z</dcterms:modified>
</cp:coreProperties>
</file>